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A05A8" w14:textId="77777777" w:rsidR="00FC29A4" w:rsidRPr="00FC03B1" w:rsidRDefault="00FC29A4" w:rsidP="001C0355">
      <w:pPr>
        <w:pStyle w:val="Corpodetexto2"/>
        <w:spacing w:line="360" w:lineRule="auto"/>
        <w:ind w:right="142"/>
        <w:jc w:val="center"/>
        <w:rPr>
          <w:rFonts w:ascii="Calibri" w:hAnsi="Calibri" w:cs="Calibri"/>
          <w:b/>
          <w:color w:val="000000" w:themeColor="text1"/>
          <w:sz w:val="22"/>
          <w:szCs w:val="22"/>
        </w:rPr>
      </w:pPr>
      <w:r w:rsidRPr="00FC03B1">
        <w:rPr>
          <w:rFonts w:ascii="Calibri" w:hAnsi="Calibri" w:cs="Calibri"/>
          <w:b/>
          <w:color w:val="000000" w:themeColor="text1"/>
          <w:sz w:val="22"/>
          <w:szCs w:val="22"/>
        </w:rPr>
        <w:t>ACORDO COLETIVO DE TRABALHO</w:t>
      </w:r>
    </w:p>
    <w:p w14:paraId="4547BB79" w14:textId="77777777" w:rsidR="00FC29A4" w:rsidRPr="00FC03B1" w:rsidRDefault="00FC29A4" w:rsidP="001C0355">
      <w:pPr>
        <w:pStyle w:val="Corpodetexto2"/>
        <w:spacing w:line="360" w:lineRule="auto"/>
        <w:ind w:right="142"/>
        <w:jc w:val="center"/>
        <w:rPr>
          <w:rFonts w:ascii="Calibri" w:hAnsi="Calibri" w:cs="Calibri"/>
          <w:b/>
          <w:color w:val="000000" w:themeColor="text1"/>
          <w:sz w:val="22"/>
          <w:szCs w:val="22"/>
        </w:rPr>
      </w:pPr>
      <w:r w:rsidRPr="00FC03B1">
        <w:rPr>
          <w:rFonts w:ascii="Calibri" w:hAnsi="Calibri" w:cs="Calibri"/>
          <w:b/>
          <w:color w:val="000000" w:themeColor="text1"/>
          <w:sz w:val="22"/>
          <w:szCs w:val="22"/>
        </w:rPr>
        <w:t>PROGRAMA PRÓPRIO DE PARTICIPAÇÃO NOS RESULTADOS (PPR)</w:t>
      </w:r>
    </w:p>
    <w:p w14:paraId="6DBEE966" w14:textId="748844A9" w:rsidR="00FC29A4" w:rsidRPr="00FC03B1" w:rsidRDefault="00887492" w:rsidP="00333D12">
      <w:pPr>
        <w:pStyle w:val="Corpodetexto2"/>
        <w:spacing w:line="360" w:lineRule="auto"/>
        <w:ind w:right="142"/>
        <w:jc w:val="center"/>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EXERCÍCIO </w:t>
      </w:r>
      <w:r w:rsidR="009B1F49" w:rsidRPr="00FC03B1">
        <w:rPr>
          <w:rFonts w:ascii="Calibri" w:hAnsi="Calibri" w:cs="Calibri"/>
          <w:b/>
          <w:color w:val="000000" w:themeColor="text1"/>
          <w:sz w:val="22"/>
          <w:szCs w:val="22"/>
        </w:rPr>
        <w:t>2020</w:t>
      </w:r>
    </w:p>
    <w:p w14:paraId="500CEE42" w14:textId="22BA97FF" w:rsidR="00FC29A4" w:rsidRPr="00FC03B1" w:rsidRDefault="00FC29A4" w:rsidP="001C0355">
      <w:pPr>
        <w:pStyle w:val="Corpodetexto2"/>
        <w:spacing w:line="360" w:lineRule="auto"/>
        <w:ind w:right="142"/>
        <w:rPr>
          <w:rFonts w:ascii="Calibri" w:hAnsi="Calibri" w:cs="Calibri"/>
          <w:color w:val="000000" w:themeColor="text1"/>
          <w:sz w:val="22"/>
          <w:szCs w:val="22"/>
        </w:rPr>
      </w:pPr>
      <w:r w:rsidRPr="00FC03B1">
        <w:rPr>
          <w:rFonts w:ascii="Calibri" w:hAnsi="Calibri" w:cs="Calibri"/>
          <w:color w:val="000000" w:themeColor="text1"/>
          <w:sz w:val="22"/>
          <w:szCs w:val="22"/>
        </w:rPr>
        <w:t xml:space="preserve">Nos termos do artigo 7º, inciso XI da Constituição Federal e artigo 1º da Lei 10.101 de 19 de dezembro de 2000, observadas as normas e disposições dos artigos 611 e seguintes da Consolidação das Leis do Trabalho, as partes, de um lado a </w:t>
      </w:r>
      <w:r w:rsidR="00677966" w:rsidRPr="00FC03B1">
        <w:rPr>
          <w:rFonts w:ascii="Calibri" w:hAnsi="Calibri" w:cs="Calibri"/>
          <w:b/>
          <w:caps/>
          <w:color w:val="000000" w:themeColor="text1"/>
          <w:sz w:val="22"/>
          <w:szCs w:val="22"/>
        </w:rPr>
        <w:t>BV Financeira S/A – C.F.I</w:t>
      </w:r>
      <w:r w:rsidR="00677966" w:rsidRPr="00FC03B1">
        <w:rPr>
          <w:rFonts w:ascii="Calibri" w:hAnsi="Calibri" w:cs="Calibri"/>
          <w:caps/>
          <w:color w:val="000000" w:themeColor="text1"/>
          <w:sz w:val="22"/>
          <w:szCs w:val="22"/>
        </w:rPr>
        <w:t>,</w:t>
      </w:r>
      <w:r w:rsidR="00677966" w:rsidRPr="00FC03B1">
        <w:rPr>
          <w:rFonts w:ascii="Calibri" w:hAnsi="Calibri" w:cs="Calibri"/>
          <w:color w:val="000000" w:themeColor="text1"/>
          <w:sz w:val="22"/>
          <w:szCs w:val="22"/>
        </w:rPr>
        <w:t xml:space="preserve"> inscrita no CNPJ nº 01.149.953/0001-89, com endereço na Avenida das Nações Unidas, nº 14.171</w:t>
      </w:r>
      <w:r w:rsidR="001C0355" w:rsidRPr="00FC03B1">
        <w:rPr>
          <w:rFonts w:ascii="Calibri" w:hAnsi="Calibri" w:cs="Calibri"/>
          <w:color w:val="000000" w:themeColor="text1"/>
          <w:sz w:val="22"/>
          <w:szCs w:val="22"/>
        </w:rPr>
        <w:t xml:space="preserve">, </w:t>
      </w:r>
      <w:r w:rsidR="00677966" w:rsidRPr="00FC03B1">
        <w:rPr>
          <w:rFonts w:ascii="Calibri" w:hAnsi="Calibri" w:cs="Calibri"/>
          <w:color w:val="000000" w:themeColor="text1"/>
          <w:sz w:val="22"/>
          <w:szCs w:val="22"/>
        </w:rPr>
        <w:t>12º andar</w:t>
      </w:r>
      <w:r w:rsidR="001C0355" w:rsidRPr="00FC03B1">
        <w:rPr>
          <w:rFonts w:ascii="Calibri" w:hAnsi="Calibri" w:cs="Calibri"/>
          <w:color w:val="000000" w:themeColor="text1"/>
          <w:sz w:val="22"/>
          <w:szCs w:val="22"/>
        </w:rPr>
        <w:t xml:space="preserve">, </w:t>
      </w:r>
      <w:r w:rsidR="00677966" w:rsidRPr="00FC03B1">
        <w:rPr>
          <w:rFonts w:ascii="Calibri" w:hAnsi="Calibri" w:cs="Calibri"/>
          <w:color w:val="000000" w:themeColor="text1"/>
          <w:sz w:val="22"/>
          <w:szCs w:val="22"/>
        </w:rPr>
        <w:t>Torre A, Vila Gertrudes, São Paulo/SP, CEP</w:t>
      </w:r>
      <w:r w:rsidR="001C0355" w:rsidRPr="00FC03B1">
        <w:rPr>
          <w:rFonts w:ascii="Calibri" w:hAnsi="Calibri" w:cs="Calibri"/>
          <w:color w:val="000000" w:themeColor="text1"/>
          <w:sz w:val="22"/>
          <w:szCs w:val="22"/>
        </w:rPr>
        <w:t xml:space="preserve">: </w:t>
      </w:r>
      <w:r w:rsidR="00677966" w:rsidRPr="00FC03B1">
        <w:rPr>
          <w:rFonts w:ascii="Calibri" w:hAnsi="Calibri" w:cs="Calibri"/>
          <w:color w:val="000000" w:themeColor="text1"/>
          <w:sz w:val="22"/>
          <w:szCs w:val="22"/>
        </w:rPr>
        <w:t xml:space="preserve">04794-000, </w:t>
      </w:r>
      <w:r w:rsidR="0004763C" w:rsidRPr="00FC03B1">
        <w:rPr>
          <w:rFonts w:ascii="Calibri" w:hAnsi="Calibri" w:cs="Calibri"/>
          <w:color w:val="000000" w:themeColor="text1"/>
          <w:sz w:val="22"/>
          <w:szCs w:val="22"/>
        </w:rPr>
        <w:t xml:space="preserve">neste ato representada por </w:t>
      </w:r>
      <w:r w:rsidR="0004763C" w:rsidRPr="00FC03B1">
        <w:rPr>
          <w:rFonts w:ascii="Calibri" w:hAnsi="Calibri" w:cs="Calibri"/>
          <w:b/>
          <w:color w:val="000000" w:themeColor="text1"/>
          <w:sz w:val="22"/>
          <w:szCs w:val="22"/>
          <w:lang w:val="pt-PT"/>
        </w:rPr>
        <w:t>Ana Paula Antunes Tarcia</w:t>
      </w:r>
      <w:r w:rsidR="0004763C" w:rsidRPr="00FC03B1">
        <w:rPr>
          <w:rFonts w:ascii="Calibri" w:hAnsi="Calibri" w:cs="Calibri"/>
          <w:color w:val="000000" w:themeColor="text1"/>
          <w:sz w:val="22"/>
          <w:szCs w:val="22"/>
          <w:lang w:val="pt-PT"/>
        </w:rPr>
        <w:t>,</w:t>
      </w:r>
      <w:r w:rsidR="0004763C" w:rsidRPr="00FC03B1">
        <w:rPr>
          <w:rFonts w:ascii="Calibri" w:hAnsi="Calibri" w:cs="Calibri"/>
          <w:b/>
          <w:color w:val="000000" w:themeColor="text1"/>
          <w:sz w:val="22"/>
          <w:szCs w:val="22"/>
          <w:lang w:val="pt-PT"/>
        </w:rPr>
        <w:t xml:space="preserve"> </w:t>
      </w:r>
      <w:r w:rsidR="008232A6" w:rsidRPr="00FC03B1">
        <w:rPr>
          <w:rFonts w:ascii="Calibri" w:hAnsi="Calibri" w:cs="Calibri"/>
          <w:color w:val="000000" w:themeColor="text1"/>
          <w:sz w:val="22"/>
          <w:szCs w:val="22"/>
          <w:lang w:val="pt-PT"/>
        </w:rPr>
        <w:t>Diretora de Pessoas e Cultura</w:t>
      </w:r>
      <w:r w:rsidR="0004763C" w:rsidRPr="00FC03B1">
        <w:rPr>
          <w:rFonts w:ascii="Calibri" w:hAnsi="Calibri" w:cs="Calibri"/>
          <w:color w:val="000000" w:themeColor="text1"/>
          <w:sz w:val="22"/>
          <w:szCs w:val="22"/>
          <w:lang w:val="pt-PT"/>
        </w:rPr>
        <w:t>,</w:t>
      </w:r>
      <w:r w:rsidR="0004763C" w:rsidRPr="00FC03B1">
        <w:rPr>
          <w:rFonts w:ascii="Calibri" w:hAnsi="Calibri" w:cs="Calibri"/>
          <w:b/>
          <w:color w:val="000000" w:themeColor="text1"/>
          <w:sz w:val="22"/>
          <w:szCs w:val="22"/>
          <w:lang w:val="pt-PT"/>
        </w:rPr>
        <w:t xml:space="preserve"> </w:t>
      </w:r>
      <w:r w:rsidR="0004763C" w:rsidRPr="00FC03B1">
        <w:rPr>
          <w:rFonts w:ascii="Calibri" w:hAnsi="Calibri" w:cs="Calibri"/>
          <w:color w:val="000000" w:themeColor="text1"/>
          <w:sz w:val="22"/>
          <w:szCs w:val="22"/>
          <w:lang w:val="pt-PT"/>
        </w:rPr>
        <w:t xml:space="preserve">inscrita no CPF sob nº </w:t>
      </w:r>
      <w:r w:rsidR="0004763C" w:rsidRPr="00FC03B1">
        <w:rPr>
          <w:rFonts w:ascii="Calibri" w:hAnsi="Calibri" w:cs="Calibri"/>
          <w:color w:val="000000" w:themeColor="text1"/>
          <w:sz w:val="22"/>
          <w:szCs w:val="22"/>
        </w:rPr>
        <w:t xml:space="preserve">CPF 258.084.468-64 </w:t>
      </w:r>
      <w:r w:rsidR="0004763C" w:rsidRPr="00FC03B1">
        <w:rPr>
          <w:rFonts w:ascii="Calibri" w:hAnsi="Calibri" w:cs="Calibri"/>
          <w:color w:val="000000" w:themeColor="text1"/>
          <w:sz w:val="22"/>
          <w:szCs w:val="22"/>
          <w:lang w:val="pt-PT"/>
        </w:rPr>
        <w:t>e</w:t>
      </w:r>
      <w:r w:rsidR="0004763C" w:rsidRPr="00FC03B1">
        <w:rPr>
          <w:rFonts w:ascii="Calibri" w:hAnsi="Calibri" w:cs="Calibri"/>
          <w:b/>
          <w:caps/>
          <w:color w:val="000000" w:themeColor="text1"/>
          <w:sz w:val="22"/>
          <w:szCs w:val="22"/>
          <w:lang w:val="pt-PT"/>
        </w:rPr>
        <w:t xml:space="preserve"> </w:t>
      </w:r>
      <w:r w:rsidR="0004763C" w:rsidRPr="00FC03B1">
        <w:rPr>
          <w:rFonts w:ascii="Calibri" w:hAnsi="Calibri" w:cs="Calibri"/>
          <w:b/>
          <w:color w:val="000000" w:themeColor="text1"/>
          <w:sz w:val="22"/>
          <w:szCs w:val="22"/>
          <w:lang w:val="pt-PT"/>
        </w:rPr>
        <w:t xml:space="preserve">Eduardo Tomazzeto Juc, </w:t>
      </w:r>
      <w:r w:rsidR="00DC0A47" w:rsidRPr="00FC03B1">
        <w:rPr>
          <w:rFonts w:ascii="Calibri" w:hAnsi="Calibri" w:cs="Calibri"/>
          <w:color w:val="000000" w:themeColor="text1"/>
          <w:sz w:val="22"/>
          <w:szCs w:val="22"/>
          <w:lang w:val="pt-PT"/>
        </w:rPr>
        <w:t>Superintendente de Pessoas e Cultura</w:t>
      </w:r>
      <w:r w:rsidR="0004763C" w:rsidRPr="00FC03B1">
        <w:rPr>
          <w:rFonts w:ascii="Calibri" w:hAnsi="Calibri" w:cs="Calibri"/>
          <w:color w:val="000000" w:themeColor="text1"/>
          <w:sz w:val="22"/>
          <w:szCs w:val="22"/>
          <w:lang w:val="pt-PT"/>
        </w:rPr>
        <w:t>,</w:t>
      </w:r>
      <w:r w:rsidR="0004763C" w:rsidRPr="00FC03B1">
        <w:rPr>
          <w:rFonts w:ascii="Calibri" w:hAnsi="Calibri" w:cs="Calibri"/>
          <w:b/>
          <w:color w:val="000000" w:themeColor="text1"/>
          <w:sz w:val="22"/>
          <w:szCs w:val="22"/>
          <w:lang w:val="pt-PT"/>
        </w:rPr>
        <w:t xml:space="preserve"> </w:t>
      </w:r>
      <w:r w:rsidR="0004763C" w:rsidRPr="00FC03B1">
        <w:rPr>
          <w:rFonts w:ascii="Calibri" w:hAnsi="Calibri" w:cs="Calibri"/>
          <w:color w:val="000000" w:themeColor="text1"/>
          <w:sz w:val="22"/>
          <w:szCs w:val="22"/>
          <w:lang w:val="pt-PT"/>
        </w:rPr>
        <w:t>inscrito no CPF sob nº 336.981.998-82</w:t>
      </w:r>
      <w:r w:rsidR="0004763C" w:rsidRPr="00FC03B1">
        <w:rPr>
          <w:rFonts w:ascii="Calibri" w:hAnsi="Calibri" w:cs="Calibri"/>
          <w:b/>
          <w:color w:val="000000" w:themeColor="text1"/>
          <w:sz w:val="22"/>
          <w:szCs w:val="22"/>
          <w:lang w:val="pt-PT"/>
        </w:rPr>
        <w:t xml:space="preserve"> </w:t>
      </w:r>
      <w:r w:rsidR="0004763C" w:rsidRPr="00FC03B1">
        <w:rPr>
          <w:rFonts w:ascii="Calibri" w:hAnsi="Calibri" w:cs="Calibri"/>
          <w:color w:val="000000" w:themeColor="text1"/>
          <w:sz w:val="22"/>
          <w:szCs w:val="22"/>
        </w:rPr>
        <w:t xml:space="preserve">e, de outro lado, seus </w:t>
      </w:r>
      <w:r w:rsidR="0004763C" w:rsidRPr="00FC03B1">
        <w:rPr>
          <w:rFonts w:ascii="Calibri" w:hAnsi="Calibri" w:cs="Calibri"/>
          <w:b/>
          <w:color w:val="000000" w:themeColor="text1"/>
          <w:sz w:val="22"/>
          <w:szCs w:val="22"/>
        </w:rPr>
        <w:t>EMPREGADOS</w:t>
      </w:r>
      <w:r w:rsidR="0004763C" w:rsidRPr="00FC03B1">
        <w:rPr>
          <w:rFonts w:ascii="Calibri" w:hAnsi="Calibri" w:cs="Calibri"/>
          <w:color w:val="000000" w:themeColor="text1"/>
          <w:sz w:val="22"/>
          <w:szCs w:val="22"/>
        </w:rPr>
        <w:t>,</w:t>
      </w:r>
      <w:r w:rsidR="00677966" w:rsidRPr="00FC03B1">
        <w:rPr>
          <w:rFonts w:ascii="Calibri" w:hAnsi="Calibri" w:cs="Calibri"/>
          <w:color w:val="000000" w:themeColor="text1"/>
          <w:sz w:val="22"/>
          <w:szCs w:val="22"/>
        </w:rPr>
        <w:t xml:space="preserve"> devidamente representados pel</w:t>
      </w:r>
      <w:r w:rsidR="001405CB" w:rsidRPr="00FC03B1">
        <w:rPr>
          <w:rFonts w:ascii="Calibri" w:hAnsi="Calibri" w:cs="Calibri"/>
          <w:color w:val="000000" w:themeColor="text1"/>
          <w:sz w:val="22"/>
          <w:szCs w:val="22"/>
        </w:rPr>
        <w:t>a</w:t>
      </w:r>
      <w:r w:rsidR="00B96FA4" w:rsidRPr="00FC03B1">
        <w:rPr>
          <w:rFonts w:ascii="Calibri" w:hAnsi="Calibri" w:cs="Calibri"/>
          <w:b/>
          <w:bCs/>
          <w:color w:val="000000" w:themeColor="text1"/>
          <w:sz w:val="22"/>
          <w:szCs w:val="22"/>
        </w:rPr>
        <w:t xml:space="preserve"> </w:t>
      </w:r>
      <w:r w:rsidR="00FC03B1" w:rsidRPr="00FC03B1">
        <w:rPr>
          <w:rFonts w:ascii="Calibri" w:hAnsi="Calibri" w:cs="Calibri"/>
          <w:b/>
          <w:bCs/>
          <w:caps/>
          <w:sz w:val="22"/>
          <w:szCs w:val="22"/>
          <w:u w:val="double"/>
        </w:rPr>
        <w:t>Contec - CONfederação Nacional dos Trabalhadores nas empresas de crédito</w:t>
      </w:r>
      <w:r w:rsidR="00FC03B1" w:rsidRPr="00FC03B1">
        <w:rPr>
          <w:rFonts w:ascii="Calibri" w:hAnsi="Calibri" w:cs="Calibri"/>
          <w:bCs/>
          <w:sz w:val="22"/>
          <w:szCs w:val="22"/>
        </w:rPr>
        <w:t>, estabelecida na Avenida W4, Sul – SEPQ 707/907 Lote E, Brasília/DF, CEP 70390-078, inscrita no CNPJ/MF nº 33.644.568/0001-02</w:t>
      </w:r>
      <w:r w:rsidR="00FC03B1" w:rsidRPr="00FC03B1">
        <w:rPr>
          <w:rFonts w:ascii="Calibri" w:hAnsi="Calibri" w:cs="Calibri"/>
          <w:sz w:val="22"/>
          <w:szCs w:val="22"/>
        </w:rPr>
        <w:t xml:space="preserve">, por seu Presidente </w:t>
      </w:r>
      <w:r w:rsidR="00FC03B1" w:rsidRPr="00FC03B1">
        <w:rPr>
          <w:rFonts w:ascii="Calibri" w:hAnsi="Calibri" w:cs="Calibri"/>
          <w:b/>
          <w:sz w:val="22"/>
          <w:szCs w:val="22"/>
        </w:rPr>
        <w:t>Lourenço Ferreira do Prado</w:t>
      </w:r>
      <w:r w:rsidR="00FC03B1" w:rsidRPr="00FC03B1">
        <w:rPr>
          <w:rFonts w:ascii="Calibri" w:hAnsi="Calibri" w:cs="Calibri"/>
          <w:bCs/>
          <w:sz w:val="22"/>
          <w:szCs w:val="22"/>
        </w:rPr>
        <w:t xml:space="preserve">, inscrita no CPF sob nº 004.431.231-87, em nome próprio e </w:t>
      </w:r>
      <w:r w:rsidR="00FC03B1" w:rsidRPr="00FC03B1">
        <w:rPr>
          <w:rFonts w:ascii="Calibri" w:hAnsi="Calibri" w:cs="Calibri"/>
          <w:sz w:val="22"/>
          <w:szCs w:val="22"/>
        </w:rPr>
        <w:t xml:space="preserve">por procuração: </w:t>
      </w:r>
      <w:r w:rsidR="006C7BCD" w:rsidRPr="006C7BCD">
        <w:rPr>
          <w:rFonts w:ascii="Calibri" w:hAnsi="Calibri" w:cs="Calibri"/>
          <w:b/>
          <w:bCs/>
          <w:sz w:val="22"/>
          <w:szCs w:val="22"/>
        </w:rPr>
        <w:t>FEDERAÇÃO DOS EMPREGADOS EM ESTABELECIMENTOS BANCÁRIOS DO NORTE E NORDESTE:</w:t>
      </w:r>
      <w:r w:rsidR="006C7BCD" w:rsidRPr="006C7BCD">
        <w:rPr>
          <w:rFonts w:ascii="Calibri" w:hAnsi="Calibri" w:cs="Calibri"/>
          <w:sz w:val="22"/>
          <w:szCs w:val="22"/>
        </w:rPr>
        <w:t xml:space="preserve"> Sindicato dos Empregados em Estabelecimentos Bancários do Estado do Amazonas, </w:t>
      </w:r>
      <w:r w:rsidR="00FC03B1" w:rsidRPr="00FC03B1">
        <w:rPr>
          <w:rFonts w:ascii="Calibri" w:hAnsi="Calibri" w:cs="Calibri"/>
          <w:b/>
          <w:bCs/>
          <w:caps/>
          <w:sz w:val="22"/>
          <w:szCs w:val="22"/>
        </w:rPr>
        <w:t>federação dos EMPREGADOS EM ESTABELECIMENTOS bancários do estado do paraná (PR)</w:t>
      </w:r>
      <w:r w:rsidR="00FC03B1" w:rsidRPr="00FC03B1">
        <w:rPr>
          <w:rFonts w:ascii="Calibri" w:hAnsi="Calibri" w:cs="Calibri"/>
          <w:b/>
          <w:sz w:val="22"/>
          <w:szCs w:val="22"/>
        </w:rPr>
        <w:t>,</w:t>
      </w:r>
      <w:r w:rsidR="00FC03B1" w:rsidRPr="00FC03B1">
        <w:rPr>
          <w:rFonts w:ascii="Calibri" w:hAnsi="Calibri" w:cs="Calibri"/>
          <w:sz w:val="22"/>
          <w:szCs w:val="22"/>
        </w:rPr>
        <w:t xml:space="preserve"> e o Sindicato dos Empregados em Estabelecimentos Bancários de Cascavel (PR), </w:t>
      </w:r>
      <w:r w:rsidR="00FC03B1" w:rsidRPr="00FC03B1">
        <w:rPr>
          <w:rFonts w:ascii="Calibri" w:hAnsi="Calibri" w:cs="Calibri"/>
          <w:b/>
          <w:caps/>
          <w:sz w:val="22"/>
          <w:szCs w:val="22"/>
        </w:rPr>
        <w:t>federação dos EMPREGADOS EM ESTABELECIMENTOS bancários do estado dE SANTA CATARINA</w:t>
      </w:r>
      <w:r w:rsidR="00FC03B1" w:rsidRPr="00FC03B1">
        <w:rPr>
          <w:rFonts w:ascii="Calibri" w:hAnsi="Calibri" w:cs="Calibri"/>
          <w:caps/>
          <w:sz w:val="22"/>
          <w:szCs w:val="22"/>
        </w:rPr>
        <w:t xml:space="preserve"> (sc)</w:t>
      </w:r>
      <w:r w:rsidR="00FC03B1" w:rsidRPr="00FC03B1">
        <w:rPr>
          <w:rFonts w:ascii="Calibri" w:hAnsi="Calibri" w:cs="Calibri"/>
          <w:sz w:val="22"/>
          <w:szCs w:val="22"/>
        </w:rPr>
        <w:t>, Sindicato dos Empregados em Estabelecimentos Bancários de Joinville (SC</w:t>
      </w:r>
      <w:r w:rsidR="006C7BCD">
        <w:rPr>
          <w:rFonts w:ascii="Calibri" w:hAnsi="Calibri" w:cs="Calibri"/>
          <w:sz w:val="22"/>
          <w:szCs w:val="22"/>
        </w:rPr>
        <w:t>)</w:t>
      </w:r>
      <w:r w:rsidR="00FC03B1" w:rsidRPr="00FC03B1">
        <w:rPr>
          <w:rFonts w:ascii="Calibri" w:hAnsi="Calibri" w:cs="Calibri"/>
          <w:sz w:val="22"/>
          <w:szCs w:val="22"/>
        </w:rPr>
        <w:t xml:space="preserve"> </w:t>
      </w:r>
      <w:r w:rsidR="00951A10" w:rsidRPr="00951A10">
        <w:rPr>
          <w:rFonts w:ascii="Calibri" w:hAnsi="Calibri" w:cs="Calibri"/>
          <w:sz w:val="22"/>
          <w:szCs w:val="22"/>
        </w:rPr>
        <w:t>F</w:t>
      </w:r>
      <w:r w:rsidR="00951A10" w:rsidRPr="00951A10">
        <w:rPr>
          <w:rFonts w:ascii="Calibri" w:hAnsi="Calibri" w:cs="Calibri"/>
          <w:b/>
          <w:bCs/>
          <w:sz w:val="22"/>
          <w:szCs w:val="22"/>
        </w:rPr>
        <w:t>EDERAÇÃO DOS EMPREGADOS EM ESTABELECIMENTOS BANCÁRIOS DOS ESTADOS DE GOIÁS E TOCANTINS,</w:t>
      </w:r>
      <w:r w:rsidR="00951A10" w:rsidRPr="00951A10">
        <w:rPr>
          <w:rFonts w:ascii="Calibri" w:hAnsi="Calibri" w:cs="Calibri"/>
          <w:sz w:val="22"/>
          <w:szCs w:val="22"/>
        </w:rPr>
        <w:t xml:space="preserve"> </w:t>
      </w:r>
      <w:r w:rsidR="00FC03B1" w:rsidRPr="00FC03B1">
        <w:rPr>
          <w:rFonts w:ascii="Calibri" w:hAnsi="Calibri" w:cs="Calibri"/>
          <w:sz w:val="22"/>
          <w:szCs w:val="22"/>
        </w:rPr>
        <w:t xml:space="preserve">Sindicato dos Empregados em Estabelecimentos Bancários no Estado de Goiás (GO), </w:t>
      </w:r>
      <w:r w:rsidR="00951A10" w:rsidRPr="003B4E94">
        <w:rPr>
          <w:rFonts w:ascii="Calibri" w:hAnsi="Calibri" w:cs="Calibri"/>
          <w:b/>
          <w:caps/>
          <w:sz w:val="22"/>
          <w:szCs w:val="22"/>
        </w:rPr>
        <w:t>FEDERAÇÃO DOS EMPREGADOS EM ESTABELECIMENTOS BANCÁRIOS NOS ESTADOS DE MINAS GERAIS, GOIÁS, TOCANTINS E DISTRITO FEDERAL</w:t>
      </w:r>
      <w:r w:rsidR="00951A10" w:rsidRPr="00FC03B1">
        <w:rPr>
          <w:rFonts w:ascii="Calibri" w:hAnsi="Calibri" w:cs="Calibri"/>
          <w:sz w:val="22"/>
          <w:szCs w:val="22"/>
        </w:rPr>
        <w:t xml:space="preserve">, </w:t>
      </w:r>
      <w:r w:rsidR="00FC03B1" w:rsidRPr="00FC03B1">
        <w:rPr>
          <w:rFonts w:ascii="Calibri" w:hAnsi="Calibri" w:cs="Calibri"/>
          <w:sz w:val="22"/>
          <w:szCs w:val="22"/>
        </w:rPr>
        <w:t>Sindicato dos Empregados em Estabelecimentos Bancários Uberlândia (MG)</w:t>
      </w:r>
      <w:r w:rsidR="001405CB" w:rsidRPr="00FC03B1">
        <w:rPr>
          <w:rFonts w:ascii="Calibri" w:hAnsi="Calibri" w:cs="Calibri"/>
          <w:color w:val="000000" w:themeColor="text1"/>
          <w:sz w:val="22"/>
          <w:szCs w:val="22"/>
        </w:rPr>
        <w:t xml:space="preserve">, </w:t>
      </w:r>
      <w:r w:rsidR="003B4E94" w:rsidRPr="003B4E94">
        <w:rPr>
          <w:rFonts w:ascii="Calibri" w:hAnsi="Calibri" w:cs="Calibri"/>
          <w:color w:val="000000" w:themeColor="text1"/>
          <w:sz w:val="22"/>
          <w:szCs w:val="22"/>
        </w:rPr>
        <w:t>Sindicato dos Empregados em Estabelecimentos Bancários de Montes Claros e Região</w:t>
      </w:r>
      <w:r w:rsidR="008D2B38">
        <w:rPr>
          <w:rFonts w:ascii="Calibri" w:hAnsi="Calibri" w:cs="Calibri"/>
          <w:color w:val="000000" w:themeColor="text1"/>
          <w:sz w:val="22"/>
          <w:szCs w:val="22"/>
        </w:rPr>
        <w:t xml:space="preserve">, </w:t>
      </w:r>
      <w:r w:rsidR="008D2B38" w:rsidRPr="008D2B38">
        <w:rPr>
          <w:rFonts w:ascii="Calibri" w:hAnsi="Calibri" w:cs="Calibri"/>
          <w:color w:val="000000" w:themeColor="text1"/>
          <w:sz w:val="22"/>
          <w:szCs w:val="22"/>
        </w:rPr>
        <w:t>Sindicato dos Empregados em Estabelecimentos Bancários de Varginha e Região</w:t>
      </w:r>
      <w:r w:rsidR="003B4E94">
        <w:rPr>
          <w:rFonts w:ascii="Calibri" w:hAnsi="Calibri" w:cs="Calibri"/>
          <w:color w:val="000000" w:themeColor="text1"/>
          <w:sz w:val="22"/>
          <w:szCs w:val="22"/>
        </w:rPr>
        <w:t>,</w:t>
      </w:r>
      <w:r w:rsidR="003B4E94" w:rsidRPr="003B4E94">
        <w:rPr>
          <w:rFonts w:ascii="Calibri" w:hAnsi="Calibri" w:cs="Calibri"/>
          <w:color w:val="000000" w:themeColor="text1"/>
          <w:sz w:val="22"/>
          <w:szCs w:val="22"/>
        </w:rPr>
        <w:t xml:space="preserve"> </w:t>
      </w:r>
      <w:r w:rsidRPr="00FC03B1">
        <w:rPr>
          <w:rFonts w:ascii="Calibri" w:hAnsi="Calibri" w:cs="Calibri"/>
          <w:color w:val="000000" w:themeColor="text1"/>
          <w:sz w:val="22"/>
          <w:szCs w:val="22"/>
        </w:rPr>
        <w:t xml:space="preserve">como resultado da manifestação de vontade ocorrida na assembleia extraordinária realizada, </w:t>
      </w:r>
      <w:r w:rsidR="00363CDF" w:rsidRPr="00FC03B1">
        <w:rPr>
          <w:rFonts w:ascii="Calibri" w:hAnsi="Calibri" w:cs="Calibri"/>
          <w:color w:val="000000" w:themeColor="text1"/>
          <w:sz w:val="22"/>
          <w:szCs w:val="22"/>
        </w:rPr>
        <w:t>e</w:t>
      </w:r>
    </w:p>
    <w:p w14:paraId="1B1D2BBA" w14:textId="4F1CCCC4" w:rsidR="00FC29A4" w:rsidRPr="00FC03B1" w:rsidRDefault="00FC29A4" w:rsidP="001C0355">
      <w:pPr>
        <w:pStyle w:val="Corpodetexto2"/>
        <w:spacing w:line="360" w:lineRule="auto"/>
        <w:ind w:right="142"/>
        <w:rPr>
          <w:rFonts w:ascii="Calibri" w:hAnsi="Calibri" w:cs="Calibri"/>
          <w:b/>
          <w:color w:val="000000" w:themeColor="text1"/>
          <w:sz w:val="22"/>
          <w:szCs w:val="22"/>
        </w:rPr>
      </w:pPr>
    </w:p>
    <w:p w14:paraId="1EE85AAA" w14:textId="5E7953D9" w:rsidR="003C55AB" w:rsidRPr="00FC03B1" w:rsidRDefault="003C55AB"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CONSIDERANDO QUE:</w:t>
      </w:r>
    </w:p>
    <w:p w14:paraId="5AED608B" w14:textId="773CE308" w:rsidR="008B62B4" w:rsidRPr="00FC03B1" w:rsidRDefault="008B62B4" w:rsidP="004E01A5">
      <w:pPr>
        <w:pStyle w:val="Corpodetexto2"/>
        <w:numPr>
          <w:ilvl w:val="0"/>
          <w:numId w:val="15"/>
        </w:numPr>
        <w:spacing w:line="360" w:lineRule="auto"/>
        <w:ind w:left="284" w:right="142"/>
        <w:rPr>
          <w:rFonts w:ascii="Calibri" w:hAnsi="Calibri" w:cs="Calibri"/>
          <w:bCs/>
          <w:color w:val="000000" w:themeColor="text1"/>
          <w:sz w:val="22"/>
          <w:szCs w:val="22"/>
        </w:rPr>
      </w:pPr>
      <w:r w:rsidRPr="00FC03B1">
        <w:rPr>
          <w:rFonts w:ascii="Calibri" w:hAnsi="Calibri" w:cs="Calibri"/>
          <w:bCs/>
          <w:color w:val="000000" w:themeColor="text1"/>
          <w:sz w:val="22"/>
          <w:szCs w:val="22"/>
        </w:rPr>
        <w:t>Os empregados da BV FINANCEIRA S/A – C.F.I  foram transferidos para o BANCO VOTORANTIM S.A. em 01º de agosto de 2020;</w:t>
      </w:r>
    </w:p>
    <w:p w14:paraId="5F9D9839" w14:textId="75DE8E62" w:rsidR="008B62B4" w:rsidRPr="00FC03B1" w:rsidRDefault="008B62B4" w:rsidP="004E01A5">
      <w:pPr>
        <w:pStyle w:val="Corpodetexto2"/>
        <w:numPr>
          <w:ilvl w:val="0"/>
          <w:numId w:val="15"/>
        </w:numPr>
        <w:spacing w:line="360" w:lineRule="auto"/>
        <w:ind w:left="284" w:right="142"/>
        <w:rPr>
          <w:rFonts w:ascii="Calibri" w:hAnsi="Calibri" w:cs="Calibri"/>
          <w:bCs/>
          <w:color w:val="000000" w:themeColor="text1"/>
          <w:sz w:val="22"/>
          <w:szCs w:val="22"/>
        </w:rPr>
      </w:pPr>
      <w:r w:rsidRPr="00FC03B1">
        <w:rPr>
          <w:rFonts w:ascii="Calibri" w:hAnsi="Calibri" w:cs="Calibri"/>
          <w:bCs/>
          <w:color w:val="000000" w:themeColor="text1"/>
          <w:sz w:val="22"/>
          <w:szCs w:val="22"/>
        </w:rPr>
        <w:t xml:space="preserve">A transferência foi devidamente tratada em acordo coletivo de trabalho específico, reconhecendo-se a aplicação das condições de </w:t>
      </w:r>
      <w:proofErr w:type="spellStart"/>
      <w:r w:rsidRPr="00FC03B1">
        <w:rPr>
          <w:rFonts w:ascii="Calibri" w:hAnsi="Calibri" w:cs="Calibri"/>
          <w:bCs/>
          <w:color w:val="000000" w:themeColor="text1"/>
          <w:sz w:val="22"/>
          <w:szCs w:val="22"/>
        </w:rPr>
        <w:t>financiários</w:t>
      </w:r>
      <w:proofErr w:type="spellEnd"/>
      <w:r w:rsidRPr="00FC03B1">
        <w:rPr>
          <w:rFonts w:ascii="Calibri" w:hAnsi="Calibri" w:cs="Calibri"/>
          <w:bCs/>
          <w:color w:val="000000" w:themeColor="text1"/>
          <w:sz w:val="22"/>
          <w:szCs w:val="22"/>
        </w:rPr>
        <w:t xml:space="preserve"> aos empregados transferidos;</w:t>
      </w:r>
    </w:p>
    <w:p w14:paraId="3BE5B9D8" w14:textId="760935C4" w:rsidR="008B62B4" w:rsidRPr="00FC03B1" w:rsidRDefault="008B62B4" w:rsidP="004E01A5">
      <w:pPr>
        <w:pStyle w:val="Corpodetexto2"/>
        <w:numPr>
          <w:ilvl w:val="0"/>
          <w:numId w:val="15"/>
        </w:numPr>
        <w:spacing w:line="360" w:lineRule="auto"/>
        <w:ind w:left="284" w:right="142"/>
        <w:rPr>
          <w:rFonts w:ascii="Calibri" w:hAnsi="Calibri" w:cs="Calibri"/>
          <w:bCs/>
          <w:color w:val="000000" w:themeColor="text1"/>
          <w:sz w:val="22"/>
          <w:szCs w:val="22"/>
        </w:rPr>
      </w:pPr>
      <w:r w:rsidRPr="00FC03B1">
        <w:rPr>
          <w:rFonts w:ascii="Calibri" w:hAnsi="Calibri" w:cs="Calibri"/>
          <w:bCs/>
          <w:color w:val="000000" w:themeColor="text1"/>
          <w:sz w:val="22"/>
          <w:szCs w:val="22"/>
        </w:rPr>
        <w:t>Aos empregados transferidos será considerada a proporcionalidade dos benefícios referentes a cada categoria de acordo com cada exercício;</w:t>
      </w:r>
    </w:p>
    <w:p w14:paraId="771765F6" w14:textId="5A609D42" w:rsidR="008B62B4" w:rsidRPr="00FC03B1" w:rsidRDefault="008B62B4" w:rsidP="004E01A5">
      <w:pPr>
        <w:pStyle w:val="Corpodetexto2"/>
        <w:numPr>
          <w:ilvl w:val="0"/>
          <w:numId w:val="15"/>
        </w:numPr>
        <w:spacing w:line="360" w:lineRule="auto"/>
        <w:ind w:left="284" w:right="142"/>
        <w:rPr>
          <w:rFonts w:ascii="Calibri" w:hAnsi="Calibri" w:cs="Calibri"/>
          <w:bCs/>
          <w:color w:val="000000" w:themeColor="text1"/>
          <w:sz w:val="22"/>
          <w:szCs w:val="22"/>
        </w:rPr>
      </w:pPr>
      <w:r w:rsidRPr="00FC03B1">
        <w:rPr>
          <w:rFonts w:ascii="Calibri" w:hAnsi="Calibri" w:cs="Calibri"/>
          <w:bCs/>
          <w:color w:val="000000" w:themeColor="text1"/>
          <w:sz w:val="22"/>
          <w:szCs w:val="22"/>
        </w:rPr>
        <w:lastRenderedPageBreak/>
        <w:t xml:space="preserve">Tanto </w:t>
      </w:r>
      <w:proofErr w:type="gramStart"/>
      <w:r w:rsidRPr="00FC03B1">
        <w:rPr>
          <w:rFonts w:ascii="Calibri" w:hAnsi="Calibri" w:cs="Calibri"/>
          <w:bCs/>
          <w:color w:val="000000" w:themeColor="text1"/>
          <w:sz w:val="22"/>
          <w:szCs w:val="22"/>
        </w:rPr>
        <w:t>o presente Acordo, como o instrumento coletivo bancário, possuem</w:t>
      </w:r>
      <w:proofErr w:type="gramEnd"/>
      <w:r w:rsidRPr="00FC03B1">
        <w:rPr>
          <w:rFonts w:ascii="Calibri" w:hAnsi="Calibri" w:cs="Calibri"/>
          <w:bCs/>
          <w:color w:val="000000" w:themeColor="text1"/>
          <w:sz w:val="22"/>
          <w:szCs w:val="22"/>
        </w:rPr>
        <w:t xml:space="preserve"> regras claras e específicas quanto a transferência de empregados entre as empresas do grupo;</w:t>
      </w:r>
    </w:p>
    <w:p w14:paraId="3D4F2A2F" w14:textId="477DCCF6" w:rsidR="003C55AB" w:rsidRPr="00FC03B1" w:rsidRDefault="008B62B4" w:rsidP="004E01A5">
      <w:pPr>
        <w:pStyle w:val="Corpodetexto2"/>
        <w:numPr>
          <w:ilvl w:val="0"/>
          <w:numId w:val="15"/>
        </w:numPr>
        <w:spacing w:line="360" w:lineRule="auto"/>
        <w:ind w:left="284" w:right="142"/>
        <w:rPr>
          <w:rFonts w:ascii="Calibri" w:hAnsi="Calibri" w:cs="Calibri"/>
          <w:bCs/>
          <w:color w:val="000000" w:themeColor="text1"/>
          <w:sz w:val="22"/>
          <w:szCs w:val="22"/>
        </w:rPr>
      </w:pPr>
      <w:r w:rsidRPr="00FC03B1">
        <w:rPr>
          <w:rFonts w:ascii="Calibri" w:hAnsi="Calibri" w:cs="Calibri"/>
          <w:bCs/>
          <w:color w:val="000000" w:themeColor="text1"/>
          <w:sz w:val="22"/>
          <w:szCs w:val="22"/>
        </w:rPr>
        <w:t>Para o exercício de 2020 serão considerados 7 (sete) / 12 (doze) avos no cômputo das metas, aplicação e cálculo dos valores a serem distribuídos a título de PPR da BV Financeira e 5 (cinco) / 12 (doze) avos na PPR do Banco Votorantim, que será tratado em acordo próprio;</w:t>
      </w:r>
    </w:p>
    <w:p w14:paraId="7FEE6245" w14:textId="77777777" w:rsidR="008B62B4" w:rsidRPr="00FC03B1" w:rsidRDefault="008B62B4" w:rsidP="008B62B4">
      <w:pPr>
        <w:pStyle w:val="Corpodetexto2"/>
        <w:spacing w:line="360" w:lineRule="auto"/>
        <w:ind w:right="142"/>
        <w:rPr>
          <w:rFonts w:ascii="Calibri" w:hAnsi="Calibri" w:cs="Calibri"/>
          <w:b/>
          <w:color w:val="000000" w:themeColor="text1"/>
          <w:sz w:val="22"/>
          <w:szCs w:val="22"/>
        </w:rPr>
      </w:pPr>
    </w:p>
    <w:p w14:paraId="4FC9C6D6" w14:textId="7CB3146A" w:rsidR="00363CDF" w:rsidRPr="00FC03B1" w:rsidRDefault="00363CDF" w:rsidP="001C0355">
      <w:pPr>
        <w:pStyle w:val="Corpodetexto2"/>
        <w:spacing w:line="360" w:lineRule="auto"/>
        <w:ind w:right="142"/>
        <w:rPr>
          <w:rFonts w:ascii="Calibri" w:hAnsi="Calibri" w:cs="Calibri"/>
          <w:color w:val="000000" w:themeColor="text1"/>
          <w:sz w:val="22"/>
          <w:szCs w:val="22"/>
        </w:rPr>
      </w:pPr>
      <w:r w:rsidRPr="00FC03B1">
        <w:rPr>
          <w:rFonts w:ascii="Calibri" w:hAnsi="Calibri" w:cs="Calibri"/>
          <w:color w:val="000000" w:themeColor="text1"/>
          <w:sz w:val="22"/>
          <w:szCs w:val="22"/>
        </w:rPr>
        <w:t xml:space="preserve">celebram o presente Acordo Coletivo de Participação nos Resultados para estabelecer as regras para a Participação dos </w:t>
      </w:r>
      <w:r w:rsidRPr="00FC03B1">
        <w:rPr>
          <w:rFonts w:ascii="Calibri" w:hAnsi="Calibri" w:cs="Calibri"/>
          <w:b/>
          <w:color w:val="000000" w:themeColor="text1"/>
          <w:sz w:val="22"/>
          <w:szCs w:val="22"/>
        </w:rPr>
        <w:t>EMPREGADOS</w:t>
      </w:r>
      <w:r w:rsidRPr="00FC03B1">
        <w:rPr>
          <w:rFonts w:ascii="Calibri" w:hAnsi="Calibri" w:cs="Calibri"/>
          <w:color w:val="000000" w:themeColor="text1"/>
          <w:sz w:val="22"/>
          <w:szCs w:val="22"/>
        </w:rPr>
        <w:t xml:space="preserve"> nos Resultados da </w:t>
      </w:r>
      <w:r w:rsidRPr="00FC03B1">
        <w:rPr>
          <w:rFonts w:ascii="Calibri" w:hAnsi="Calibri" w:cs="Calibri"/>
          <w:b/>
          <w:color w:val="000000" w:themeColor="text1"/>
          <w:sz w:val="22"/>
          <w:szCs w:val="22"/>
        </w:rPr>
        <w:t>EMPRESA</w:t>
      </w:r>
      <w:r w:rsidRPr="00FC03B1">
        <w:rPr>
          <w:rFonts w:ascii="Calibri" w:hAnsi="Calibri" w:cs="Calibri"/>
          <w:color w:val="000000" w:themeColor="text1"/>
          <w:sz w:val="22"/>
          <w:szCs w:val="22"/>
        </w:rPr>
        <w:t>, referente ao exercício de 2020, conforme as cláusulas a seguir ajustadas:</w:t>
      </w:r>
    </w:p>
    <w:p w14:paraId="7D231566" w14:textId="45F8E3AA" w:rsidR="005468DC" w:rsidRPr="00FC03B1" w:rsidRDefault="005468DC" w:rsidP="001C0355">
      <w:pPr>
        <w:pStyle w:val="Corpodetexto2"/>
        <w:spacing w:line="360" w:lineRule="auto"/>
        <w:ind w:right="142"/>
        <w:rPr>
          <w:rFonts w:ascii="Calibri" w:hAnsi="Calibri" w:cs="Calibri"/>
          <w:color w:val="000000" w:themeColor="text1"/>
          <w:sz w:val="22"/>
          <w:szCs w:val="22"/>
        </w:rPr>
      </w:pPr>
    </w:p>
    <w:p w14:paraId="7842C31A" w14:textId="77777777" w:rsidR="005468DC" w:rsidRPr="00FC03B1" w:rsidRDefault="005468DC" w:rsidP="001C0355">
      <w:pPr>
        <w:pStyle w:val="Corpodetexto2"/>
        <w:spacing w:line="360" w:lineRule="auto"/>
        <w:ind w:right="142"/>
        <w:rPr>
          <w:rFonts w:ascii="Calibri" w:hAnsi="Calibri" w:cs="Calibri"/>
          <w:color w:val="000000" w:themeColor="text1"/>
          <w:sz w:val="22"/>
          <w:szCs w:val="22"/>
        </w:rPr>
      </w:pPr>
    </w:p>
    <w:p w14:paraId="49233891" w14:textId="77777777" w:rsidR="00FC29A4" w:rsidRPr="00FC03B1" w:rsidRDefault="00FC29A4"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Cláusula Primeira – Base legal</w:t>
      </w:r>
    </w:p>
    <w:p w14:paraId="673DDCC7" w14:textId="77777777" w:rsidR="00FC29A4" w:rsidRPr="00FC03B1" w:rsidRDefault="00FC29A4" w:rsidP="004E01A5">
      <w:pPr>
        <w:pStyle w:val="PargrafodaLista"/>
        <w:numPr>
          <w:ilvl w:val="1"/>
          <w:numId w:val="4"/>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O ACORDO definido neste documento tem como fundamento legal as disposições contidas no artigo 7º, inciso XI, da Constituição Federal, e no artigo 2º, inciso II da Lei nº 10.101, de 20 de dezembro de 2000, e não constitui base de incidência de nenhum encargo trabalhista ou previdenciário, por ser desvinculado da remuneração, nos termos da lei supracitada.</w:t>
      </w:r>
    </w:p>
    <w:p w14:paraId="4B4BB0C8" w14:textId="77777777" w:rsidR="00FC29A4" w:rsidRPr="00FC03B1" w:rsidRDefault="00FC29A4" w:rsidP="001C0355">
      <w:pPr>
        <w:pStyle w:val="Corpodetexto2"/>
        <w:spacing w:line="360" w:lineRule="auto"/>
        <w:ind w:right="142"/>
        <w:rPr>
          <w:rFonts w:ascii="Calibri" w:hAnsi="Calibri" w:cs="Calibri"/>
          <w:b/>
          <w:color w:val="000000" w:themeColor="text1"/>
          <w:sz w:val="22"/>
          <w:szCs w:val="22"/>
        </w:rPr>
      </w:pPr>
    </w:p>
    <w:p w14:paraId="31C9D77A" w14:textId="77777777" w:rsidR="00FC29A4" w:rsidRPr="00FC03B1" w:rsidRDefault="00FC29A4"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Cláusula Segunda - Objeto</w:t>
      </w:r>
    </w:p>
    <w:p w14:paraId="275C2F99" w14:textId="77777777" w:rsidR="00FC29A4" w:rsidRPr="00FC03B1" w:rsidRDefault="00FC29A4" w:rsidP="004E01A5">
      <w:pPr>
        <w:pStyle w:val="PargrafodaLista"/>
        <w:numPr>
          <w:ilvl w:val="0"/>
          <w:numId w:val="5"/>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O ACORDO tem como objeto:</w:t>
      </w:r>
    </w:p>
    <w:p w14:paraId="169AD6FA" w14:textId="77777777" w:rsidR="00FC29A4" w:rsidRPr="00FC03B1" w:rsidRDefault="00FC29A4" w:rsidP="004E01A5">
      <w:pPr>
        <w:widowControl w:val="0"/>
        <w:numPr>
          <w:ilvl w:val="0"/>
          <w:numId w:val="2"/>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Alinhar os objetivos entre a </w:t>
      </w:r>
      <w:r w:rsidRPr="00FC03B1">
        <w:rPr>
          <w:rFonts w:ascii="Calibri" w:hAnsi="Calibri" w:cs="Calibri"/>
          <w:b/>
          <w:color w:val="000000" w:themeColor="text1"/>
          <w:sz w:val="22"/>
          <w:szCs w:val="22"/>
        </w:rPr>
        <w:t>EMPRESA</w:t>
      </w:r>
      <w:r w:rsidRPr="00FC03B1">
        <w:rPr>
          <w:rFonts w:ascii="Calibri" w:hAnsi="Calibri" w:cs="Calibri"/>
          <w:color w:val="000000" w:themeColor="text1"/>
          <w:sz w:val="22"/>
          <w:szCs w:val="22"/>
        </w:rPr>
        <w:t xml:space="preserve"> e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w:t>
      </w:r>
    </w:p>
    <w:p w14:paraId="4D35F8DB" w14:textId="77777777" w:rsidR="00FC29A4" w:rsidRPr="00FC03B1" w:rsidRDefault="00FC29A4" w:rsidP="004E01A5">
      <w:pPr>
        <w:widowControl w:val="0"/>
        <w:numPr>
          <w:ilvl w:val="0"/>
          <w:numId w:val="2"/>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Estimular a </w:t>
      </w:r>
      <w:r w:rsidRPr="00FC03B1">
        <w:rPr>
          <w:rFonts w:ascii="Calibri" w:hAnsi="Calibri" w:cs="Calibri"/>
          <w:i/>
          <w:color w:val="000000" w:themeColor="text1"/>
          <w:sz w:val="22"/>
          <w:szCs w:val="22"/>
        </w:rPr>
        <w:t xml:space="preserve">performance </w:t>
      </w:r>
      <w:r w:rsidRPr="00FC03B1">
        <w:rPr>
          <w:rFonts w:ascii="Calibri" w:hAnsi="Calibri" w:cs="Calibri"/>
          <w:color w:val="000000" w:themeColor="text1"/>
          <w:sz w:val="22"/>
          <w:szCs w:val="22"/>
        </w:rPr>
        <w:t xml:space="preserve">do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xml:space="preserve"> com foco em melhores resultados para a </w:t>
      </w:r>
      <w:r w:rsidRPr="00FC03B1">
        <w:rPr>
          <w:rFonts w:ascii="Calibri" w:hAnsi="Calibri" w:cs="Calibri"/>
          <w:b/>
          <w:color w:val="000000" w:themeColor="text1"/>
          <w:sz w:val="22"/>
          <w:szCs w:val="22"/>
        </w:rPr>
        <w:t>EMPRESA</w:t>
      </w:r>
      <w:r w:rsidRPr="00FC03B1">
        <w:rPr>
          <w:rFonts w:ascii="Calibri" w:hAnsi="Calibri" w:cs="Calibri"/>
          <w:color w:val="000000" w:themeColor="text1"/>
          <w:sz w:val="22"/>
          <w:szCs w:val="22"/>
        </w:rPr>
        <w:t>;</w:t>
      </w:r>
    </w:p>
    <w:p w14:paraId="2A98C0B4" w14:textId="25EEA9AB" w:rsidR="00FC29A4" w:rsidRPr="00FC03B1" w:rsidRDefault="00FC29A4" w:rsidP="004E01A5">
      <w:pPr>
        <w:widowControl w:val="0"/>
        <w:numPr>
          <w:ilvl w:val="0"/>
          <w:numId w:val="2"/>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Reconhecer o esforço individual de cada</w:t>
      </w:r>
      <w:r w:rsidRPr="00FC03B1">
        <w:rPr>
          <w:rFonts w:ascii="Calibri" w:hAnsi="Calibri" w:cs="Calibri"/>
          <w:b/>
          <w:color w:val="000000" w:themeColor="text1"/>
          <w:sz w:val="22"/>
          <w:szCs w:val="22"/>
        </w:rPr>
        <w:t xml:space="preserve"> EMPREGADO</w:t>
      </w:r>
      <w:r w:rsidRPr="00FC03B1">
        <w:rPr>
          <w:rFonts w:ascii="Calibri" w:hAnsi="Calibri" w:cs="Calibri"/>
          <w:color w:val="000000" w:themeColor="text1"/>
          <w:sz w:val="22"/>
          <w:szCs w:val="22"/>
        </w:rPr>
        <w:t xml:space="preserve"> no alcance de melhores resultados, por intermédio de metas pré-estabelecidas individual </w:t>
      </w:r>
      <w:r w:rsidR="00E25C31" w:rsidRPr="00FC03B1">
        <w:rPr>
          <w:rFonts w:ascii="Calibri" w:hAnsi="Calibri" w:cs="Calibri"/>
          <w:color w:val="000000" w:themeColor="text1"/>
          <w:sz w:val="22"/>
          <w:szCs w:val="22"/>
        </w:rPr>
        <w:t>e</w:t>
      </w:r>
      <w:r w:rsidRPr="00FC03B1">
        <w:rPr>
          <w:rFonts w:ascii="Calibri" w:hAnsi="Calibri" w:cs="Calibri"/>
          <w:color w:val="000000" w:themeColor="text1"/>
          <w:sz w:val="22"/>
          <w:szCs w:val="22"/>
        </w:rPr>
        <w:t xml:space="preserve"> coletivamente com 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e</w:t>
      </w:r>
    </w:p>
    <w:p w14:paraId="41257662" w14:textId="77777777" w:rsidR="00FC29A4" w:rsidRPr="00FC03B1" w:rsidRDefault="00FC29A4" w:rsidP="004E01A5">
      <w:pPr>
        <w:widowControl w:val="0"/>
        <w:numPr>
          <w:ilvl w:val="0"/>
          <w:numId w:val="2"/>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Distribuir resultados ao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como forma de reconhecimento pelo esforço.</w:t>
      </w:r>
    </w:p>
    <w:p w14:paraId="6B4C538A" w14:textId="77777777" w:rsidR="00C77A03" w:rsidRPr="00FC03B1" w:rsidRDefault="00C77A03" w:rsidP="001C0355">
      <w:pPr>
        <w:pStyle w:val="Corpodetexto2"/>
        <w:spacing w:line="360" w:lineRule="auto"/>
        <w:ind w:right="142"/>
        <w:rPr>
          <w:rFonts w:ascii="Calibri" w:hAnsi="Calibri" w:cs="Calibri"/>
          <w:b/>
          <w:color w:val="000000" w:themeColor="text1"/>
          <w:sz w:val="22"/>
          <w:szCs w:val="22"/>
        </w:rPr>
      </w:pPr>
    </w:p>
    <w:p w14:paraId="6227754A" w14:textId="77777777" w:rsidR="00FC29A4" w:rsidRPr="00FC03B1" w:rsidRDefault="00FC29A4"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Cláusula Terceira – Elegibilidade e Critérios de Apuração da Participação nos Resultados</w:t>
      </w:r>
    </w:p>
    <w:p w14:paraId="1ECB95B1" w14:textId="3F8C9DDA" w:rsidR="002D77DA" w:rsidRPr="00FC03B1" w:rsidRDefault="00A1439D" w:rsidP="004E01A5">
      <w:pPr>
        <w:pStyle w:val="PargrafodaLista"/>
        <w:numPr>
          <w:ilvl w:val="0"/>
          <w:numId w:val="13"/>
        </w:numPr>
        <w:spacing w:line="360" w:lineRule="auto"/>
        <w:ind w:left="0" w:firstLine="0"/>
        <w:jc w:val="both"/>
        <w:rPr>
          <w:rFonts w:ascii="Calibri" w:hAnsi="Calibri" w:cs="Calibri"/>
          <w:b/>
          <w:color w:val="000000" w:themeColor="text1"/>
          <w:sz w:val="22"/>
          <w:szCs w:val="22"/>
        </w:rPr>
      </w:pPr>
      <w:r w:rsidRPr="00FC03B1">
        <w:rPr>
          <w:rFonts w:ascii="Calibri" w:hAnsi="Calibri" w:cs="Calibri"/>
          <w:color w:val="000000" w:themeColor="text1"/>
          <w:sz w:val="22"/>
          <w:szCs w:val="22"/>
        </w:rPr>
        <w:t>O presente Acordo abrangerá tão somente o</w:t>
      </w:r>
      <w:r w:rsidR="00144FDD" w:rsidRPr="00FC03B1">
        <w:rPr>
          <w:rFonts w:ascii="Calibri" w:hAnsi="Calibri" w:cs="Calibri"/>
          <w:color w:val="000000" w:themeColor="text1"/>
          <w:sz w:val="22"/>
          <w:szCs w:val="22"/>
        </w:rPr>
        <w:t>s</w:t>
      </w:r>
      <w:r w:rsidRPr="00FC03B1">
        <w:rPr>
          <w:rFonts w:ascii="Calibri" w:hAnsi="Calibri" w:cs="Calibri"/>
          <w:color w:val="000000" w:themeColor="text1"/>
          <w:sz w:val="22"/>
          <w:szCs w:val="22"/>
        </w:rPr>
        <w:t xml:space="preserve"> </w:t>
      </w:r>
      <w:r w:rsidRPr="00FC03B1">
        <w:rPr>
          <w:rFonts w:ascii="Calibri" w:hAnsi="Calibri" w:cs="Calibri"/>
          <w:b/>
          <w:color w:val="000000" w:themeColor="text1"/>
          <w:sz w:val="22"/>
          <w:szCs w:val="22"/>
        </w:rPr>
        <w:t>EMPREGADOS</w:t>
      </w:r>
      <w:r w:rsidRPr="00FC03B1">
        <w:rPr>
          <w:rFonts w:ascii="Calibri" w:hAnsi="Calibri" w:cs="Calibri"/>
          <w:color w:val="000000" w:themeColor="text1"/>
          <w:sz w:val="22"/>
          <w:szCs w:val="22"/>
        </w:rPr>
        <w:t xml:space="preserve"> efetivos da </w:t>
      </w:r>
      <w:r w:rsidRPr="00FC03B1">
        <w:rPr>
          <w:rFonts w:ascii="Calibri" w:hAnsi="Calibri" w:cs="Calibri"/>
          <w:b/>
          <w:color w:val="000000" w:themeColor="text1"/>
          <w:sz w:val="22"/>
          <w:szCs w:val="22"/>
        </w:rPr>
        <w:t>EMPRESA</w:t>
      </w:r>
      <w:r w:rsidR="00F01E4B" w:rsidRPr="00FC03B1">
        <w:rPr>
          <w:rFonts w:ascii="Calibri" w:hAnsi="Calibri" w:cs="Calibri"/>
          <w:color w:val="000000" w:themeColor="text1"/>
          <w:sz w:val="22"/>
          <w:szCs w:val="22"/>
        </w:rPr>
        <w:t xml:space="preserve">, que totalizam </w:t>
      </w:r>
      <w:r w:rsidR="009B1F49" w:rsidRPr="00FC03B1">
        <w:rPr>
          <w:rFonts w:ascii="Calibri" w:hAnsi="Calibri" w:cs="Calibri"/>
          <w:color w:val="000000" w:themeColor="text1"/>
          <w:sz w:val="22"/>
          <w:szCs w:val="22"/>
        </w:rPr>
        <w:t xml:space="preserve">1900, </w:t>
      </w:r>
      <w:r w:rsidR="00C77A03" w:rsidRPr="00FC03B1">
        <w:rPr>
          <w:rFonts w:ascii="Calibri" w:hAnsi="Calibri" w:cs="Calibri"/>
          <w:color w:val="000000" w:themeColor="text1"/>
          <w:sz w:val="22"/>
          <w:szCs w:val="22"/>
        </w:rPr>
        <w:t>em âmbito nacional</w:t>
      </w:r>
      <w:r w:rsidRPr="00FC03B1">
        <w:rPr>
          <w:rFonts w:ascii="Calibri" w:hAnsi="Calibri" w:cs="Calibri"/>
          <w:color w:val="000000" w:themeColor="text1"/>
          <w:sz w:val="22"/>
          <w:szCs w:val="22"/>
        </w:rPr>
        <w:t xml:space="preserve">. </w:t>
      </w:r>
    </w:p>
    <w:p w14:paraId="033A59CE" w14:textId="39349BE2" w:rsidR="002D0A4F" w:rsidRPr="00FC03B1" w:rsidRDefault="007027AA" w:rsidP="004E01A5">
      <w:pPr>
        <w:pStyle w:val="PargrafodaLista"/>
        <w:numPr>
          <w:ilvl w:val="0"/>
          <w:numId w:val="13"/>
        </w:numPr>
        <w:spacing w:line="360" w:lineRule="auto"/>
        <w:ind w:left="0" w:firstLine="0"/>
        <w:jc w:val="both"/>
        <w:rPr>
          <w:rFonts w:ascii="Calibri" w:hAnsi="Calibri" w:cs="Calibri"/>
          <w:b/>
          <w:color w:val="000000" w:themeColor="text1"/>
          <w:sz w:val="22"/>
          <w:szCs w:val="22"/>
        </w:rPr>
      </w:pPr>
      <w:r w:rsidRPr="00FC03B1">
        <w:rPr>
          <w:rFonts w:ascii="Calibri" w:hAnsi="Calibri" w:cs="Calibri"/>
          <w:color w:val="000000" w:themeColor="text1"/>
          <w:sz w:val="22"/>
          <w:szCs w:val="22"/>
        </w:rPr>
        <w:t>Os EMPREGADOS admitidos no decorrer d</w:t>
      </w:r>
      <w:r w:rsidR="0031071F" w:rsidRPr="00FC03B1">
        <w:rPr>
          <w:rFonts w:ascii="Calibri" w:hAnsi="Calibri" w:cs="Calibri"/>
          <w:color w:val="000000" w:themeColor="text1"/>
          <w:sz w:val="22"/>
          <w:szCs w:val="22"/>
        </w:rPr>
        <w:t>o exercício</w:t>
      </w:r>
      <w:r w:rsidR="00333D12" w:rsidRPr="00FC03B1">
        <w:rPr>
          <w:rFonts w:ascii="Calibri" w:hAnsi="Calibri" w:cs="Calibri"/>
          <w:color w:val="000000" w:themeColor="text1"/>
          <w:sz w:val="22"/>
          <w:szCs w:val="22"/>
        </w:rPr>
        <w:t xml:space="preserve"> </w:t>
      </w:r>
      <w:r w:rsidRPr="00FC03B1">
        <w:rPr>
          <w:rFonts w:ascii="Calibri" w:hAnsi="Calibri" w:cs="Calibri"/>
          <w:color w:val="000000" w:themeColor="text1"/>
          <w:sz w:val="22"/>
          <w:szCs w:val="22"/>
        </w:rPr>
        <w:t xml:space="preserve">terão a participação calculada proporcionalmente, </w:t>
      </w:r>
      <w:r w:rsidR="002D77DA" w:rsidRPr="00FC03B1">
        <w:rPr>
          <w:rFonts w:ascii="Calibri" w:hAnsi="Calibri" w:cs="Calibri"/>
          <w:color w:val="000000" w:themeColor="text1"/>
          <w:sz w:val="22"/>
          <w:szCs w:val="22"/>
        </w:rPr>
        <w:t xml:space="preserve">à razão de </w:t>
      </w:r>
      <w:r w:rsidRPr="00FC03B1">
        <w:rPr>
          <w:rFonts w:ascii="Calibri" w:hAnsi="Calibri" w:cs="Calibri"/>
          <w:color w:val="000000" w:themeColor="text1"/>
          <w:sz w:val="22"/>
          <w:szCs w:val="22"/>
        </w:rPr>
        <w:t>1/12 (um doze avos) por mês trabalhado, considerando a fração igual ou superior a 15 (quinze) dias trabalhados no mês</w:t>
      </w:r>
      <w:r w:rsidR="00E4263B" w:rsidRPr="00FC03B1">
        <w:rPr>
          <w:rFonts w:ascii="Calibri" w:hAnsi="Calibri" w:cs="Calibri"/>
          <w:color w:val="000000" w:themeColor="text1"/>
          <w:sz w:val="22"/>
          <w:szCs w:val="22"/>
        </w:rPr>
        <w:t>, observadas as condições estabelecidas na cláusula sétima</w:t>
      </w:r>
      <w:r w:rsidRPr="00FC03B1">
        <w:rPr>
          <w:rFonts w:ascii="Calibri" w:hAnsi="Calibri" w:cs="Calibri"/>
          <w:color w:val="000000" w:themeColor="text1"/>
          <w:sz w:val="22"/>
          <w:szCs w:val="22"/>
        </w:rPr>
        <w:t xml:space="preserve">. </w:t>
      </w:r>
    </w:p>
    <w:p w14:paraId="521D1CEF" w14:textId="2F3DF0DA" w:rsidR="00617873" w:rsidRPr="00FC03B1" w:rsidRDefault="002D0A4F" w:rsidP="00FC03B1">
      <w:pPr>
        <w:pStyle w:val="PargrafodaLista"/>
        <w:numPr>
          <w:ilvl w:val="0"/>
          <w:numId w:val="13"/>
        </w:numPr>
        <w:spacing w:line="360" w:lineRule="auto"/>
        <w:ind w:left="0"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Os EMPREGADOS que tiverem seus contratos de trabalho com a EMPRESA rescindidos sem justa causa, por pedido de demissão, </w:t>
      </w:r>
      <w:r w:rsidR="000060E7" w:rsidRPr="00FC03B1">
        <w:rPr>
          <w:rFonts w:ascii="Calibri" w:hAnsi="Calibri" w:cs="Calibri"/>
          <w:color w:val="000000" w:themeColor="text1"/>
          <w:sz w:val="22"/>
          <w:szCs w:val="22"/>
        </w:rPr>
        <w:t xml:space="preserve">por acordo, </w:t>
      </w:r>
      <w:r w:rsidRPr="00FC03B1">
        <w:rPr>
          <w:rFonts w:ascii="Calibri" w:hAnsi="Calibri" w:cs="Calibri"/>
          <w:color w:val="000000" w:themeColor="text1"/>
          <w:sz w:val="22"/>
          <w:szCs w:val="22"/>
        </w:rPr>
        <w:t>aposentador</w:t>
      </w:r>
      <w:r w:rsidR="00617873" w:rsidRPr="00FC03B1">
        <w:rPr>
          <w:rFonts w:ascii="Calibri" w:hAnsi="Calibri" w:cs="Calibri"/>
          <w:color w:val="000000" w:themeColor="text1"/>
          <w:sz w:val="22"/>
          <w:szCs w:val="22"/>
        </w:rPr>
        <w:t>ia ou extintos por falecimento</w:t>
      </w:r>
      <w:r w:rsidR="00CD4A23" w:rsidRPr="00FC03B1">
        <w:rPr>
          <w:rFonts w:ascii="Calibri" w:hAnsi="Calibri" w:cs="Calibri"/>
          <w:color w:val="000000" w:themeColor="text1"/>
          <w:sz w:val="22"/>
          <w:szCs w:val="22"/>
        </w:rPr>
        <w:t>,</w:t>
      </w:r>
      <w:r w:rsidR="00C77A03" w:rsidRPr="00FC03B1">
        <w:rPr>
          <w:rFonts w:ascii="Calibri" w:hAnsi="Calibri" w:cs="Calibri"/>
          <w:color w:val="000000" w:themeColor="text1"/>
          <w:sz w:val="22"/>
          <w:szCs w:val="22"/>
        </w:rPr>
        <w:t xml:space="preserve"> no decorrer d</w:t>
      </w:r>
      <w:r w:rsidR="0031071F" w:rsidRPr="00FC03B1">
        <w:rPr>
          <w:rFonts w:ascii="Calibri" w:hAnsi="Calibri" w:cs="Calibri"/>
          <w:color w:val="000000" w:themeColor="text1"/>
          <w:sz w:val="22"/>
          <w:szCs w:val="22"/>
        </w:rPr>
        <w:t>o exercício</w:t>
      </w:r>
      <w:r w:rsidR="00C77A03" w:rsidRPr="00FC03B1">
        <w:rPr>
          <w:rFonts w:ascii="Calibri" w:hAnsi="Calibri" w:cs="Calibri"/>
          <w:color w:val="000000" w:themeColor="text1"/>
          <w:sz w:val="22"/>
          <w:szCs w:val="22"/>
        </w:rPr>
        <w:t xml:space="preserve">, </w:t>
      </w:r>
      <w:r w:rsidR="00CD4A23" w:rsidRPr="00FC03B1">
        <w:rPr>
          <w:rFonts w:ascii="Calibri" w:hAnsi="Calibri" w:cs="Calibri"/>
          <w:color w:val="000000" w:themeColor="text1"/>
          <w:sz w:val="22"/>
          <w:szCs w:val="22"/>
        </w:rPr>
        <w:t xml:space="preserve"> farão jus ao pagamento da participação nos resultados</w:t>
      </w:r>
      <w:r w:rsidR="00887492" w:rsidRPr="00FC03B1">
        <w:rPr>
          <w:rFonts w:ascii="Calibri" w:hAnsi="Calibri" w:cs="Calibri"/>
          <w:color w:val="000000" w:themeColor="text1"/>
          <w:sz w:val="22"/>
          <w:szCs w:val="22"/>
        </w:rPr>
        <w:t xml:space="preserve">, </w:t>
      </w:r>
      <w:r w:rsidR="00CD4A23" w:rsidRPr="00FC03B1">
        <w:rPr>
          <w:rFonts w:ascii="Calibri" w:hAnsi="Calibri" w:cs="Calibri"/>
          <w:color w:val="000000" w:themeColor="text1"/>
          <w:sz w:val="22"/>
          <w:szCs w:val="22"/>
        </w:rPr>
        <w:t xml:space="preserve">proporcionalmente, </w:t>
      </w:r>
      <w:r w:rsidR="00E4263B" w:rsidRPr="00FC03B1">
        <w:rPr>
          <w:rFonts w:ascii="Calibri" w:hAnsi="Calibri" w:cs="Calibri"/>
          <w:color w:val="000000" w:themeColor="text1"/>
          <w:sz w:val="22"/>
          <w:szCs w:val="22"/>
        </w:rPr>
        <w:t xml:space="preserve">à razão de </w:t>
      </w:r>
      <w:r w:rsidR="00CD4A23" w:rsidRPr="00FC03B1">
        <w:rPr>
          <w:rFonts w:ascii="Calibri" w:hAnsi="Calibri" w:cs="Calibri"/>
          <w:color w:val="000000" w:themeColor="text1"/>
          <w:sz w:val="22"/>
          <w:szCs w:val="22"/>
        </w:rPr>
        <w:t xml:space="preserve"> 1/12 </w:t>
      </w:r>
      <w:r w:rsidR="00CD4A23" w:rsidRPr="00FC03B1">
        <w:rPr>
          <w:rFonts w:ascii="Calibri" w:hAnsi="Calibri" w:cs="Calibri"/>
          <w:color w:val="000000" w:themeColor="text1"/>
          <w:sz w:val="22"/>
          <w:szCs w:val="22"/>
        </w:rPr>
        <w:lastRenderedPageBreak/>
        <w:t>(um doze) avos por mês trabalhado, considerando-se como mês de serviço efetivo a fração igual ou superior a 15 (quinze) dias</w:t>
      </w:r>
      <w:r w:rsidR="00E4263B" w:rsidRPr="00FC03B1">
        <w:rPr>
          <w:rFonts w:ascii="Calibri" w:hAnsi="Calibri" w:cs="Calibri"/>
          <w:color w:val="000000" w:themeColor="text1"/>
          <w:sz w:val="22"/>
          <w:szCs w:val="22"/>
        </w:rPr>
        <w:t>, observadas as condições estabelecidas na cláusula sétima</w:t>
      </w:r>
      <w:r w:rsidR="00E04B48" w:rsidRPr="00FC03B1">
        <w:rPr>
          <w:rFonts w:ascii="Calibri" w:hAnsi="Calibri" w:cs="Calibri"/>
          <w:color w:val="000000" w:themeColor="text1"/>
          <w:sz w:val="22"/>
          <w:szCs w:val="22"/>
        </w:rPr>
        <w:t>, sendo garantido, no mínimo, o piso.</w:t>
      </w:r>
    </w:p>
    <w:p w14:paraId="77905D8A" w14:textId="47A98AC9" w:rsidR="0009223E" w:rsidRPr="00FC03B1" w:rsidRDefault="00CD4A23" w:rsidP="004E01A5">
      <w:pPr>
        <w:pStyle w:val="PargrafodaLista"/>
        <w:numPr>
          <w:ilvl w:val="0"/>
          <w:numId w:val="13"/>
        </w:numPr>
        <w:spacing w:line="360" w:lineRule="auto"/>
        <w:ind w:left="0"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 </w:t>
      </w:r>
      <w:r w:rsidR="0009223E" w:rsidRPr="00FC03B1">
        <w:rPr>
          <w:rFonts w:ascii="Calibri" w:hAnsi="Calibri" w:cs="Calibri"/>
          <w:color w:val="000000" w:themeColor="text1"/>
          <w:sz w:val="22"/>
          <w:szCs w:val="22"/>
        </w:rPr>
        <w:t>O</w:t>
      </w:r>
      <w:r w:rsidR="00E4263B" w:rsidRPr="00FC03B1">
        <w:rPr>
          <w:rFonts w:ascii="Calibri" w:hAnsi="Calibri" w:cs="Calibri"/>
          <w:color w:val="000000" w:themeColor="text1"/>
          <w:sz w:val="22"/>
          <w:szCs w:val="22"/>
        </w:rPr>
        <w:t>s</w:t>
      </w:r>
      <w:r w:rsidR="0009223E" w:rsidRPr="00FC03B1">
        <w:rPr>
          <w:rFonts w:ascii="Calibri" w:hAnsi="Calibri" w:cs="Calibri"/>
          <w:color w:val="000000" w:themeColor="text1"/>
          <w:sz w:val="22"/>
          <w:szCs w:val="22"/>
        </w:rPr>
        <w:t xml:space="preserve"> </w:t>
      </w:r>
      <w:r w:rsidR="001F26FF" w:rsidRPr="00FC03B1">
        <w:rPr>
          <w:rFonts w:ascii="Calibri" w:hAnsi="Calibri" w:cs="Calibri"/>
          <w:color w:val="000000" w:themeColor="text1"/>
          <w:sz w:val="22"/>
          <w:szCs w:val="22"/>
        </w:rPr>
        <w:t>EMPREGADOS demitidos</w:t>
      </w:r>
      <w:r w:rsidR="0009223E" w:rsidRPr="00FC03B1">
        <w:rPr>
          <w:rFonts w:ascii="Calibri" w:hAnsi="Calibri" w:cs="Calibri"/>
          <w:color w:val="000000" w:themeColor="text1"/>
          <w:sz w:val="22"/>
          <w:szCs w:val="22"/>
        </w:rPr>
        <w:t xml:space="preserve"> por justa causa até a</w:t>
      </w:r>
      <w:r w:rsidR="00E4263B" w:rsidRPr="00FC03B1">
        <w:rPr>
          <w:rFonts w:ascii="Calibri" w:hAnsi="Calibri" w:cs="Calibri"/>
          <w:color w:val="000000" w:themeColor="text1"/>
          <w:sz w:val="22"/>
          <w:szCs w:val="22"/>
        </w:rPr>
        <w:t>s</w:t>
      </w:r>
      <w:r w:rsidR="0009223E" w:rsidRPr="00FC03B1">
        <w:rPr>
          <w:rFonts w:ascii="Calibri" w:hAnsi="Calibri" w:cs="Calibri"/>
          <w:color w:val="000000" w:themeColor="text1"/>
          <w:sz w:val="22"/>
          <w:szCs w:val="22"/>
        </w:rPr>
        <w:t xml:space="preserve"> data</w:t>
      </w:r>
      <w:r w:rsidR="00E4263B" w:rsidRPr="00FC03B1">
        <w:rPr>
          <w:rFonts w:ascii="Calibri" w:hAnsi="Calibri" w:cs="Calibri"/>
          <w:color w:val="000000" w:themeColor="text1"/>
          <w:sz w:val="22"/>
          <w:szCs w:val="22"/>
        </w:rPr>
        <w:t>s</w:t>
      </w:r>
      <w:r w:rsidR="0009223E" w:rsidRPr="00FC03B1">
        <w:rPr>
          <w:rFonts w:ascii="Calibri" w:hAnsi="Calibri" w:cs="Calibri"/>
          <w:color w:val="000000" w:themeColor="text1"/>
          <w:sz w:val="22"/>
          <w:szCs w:val="22"/>
        </w:rPr>
        <w:t xml:space="preserve"> do</w:t>
      </w:r>
      <w:r w:rsidR="00E4263B" w:rsidRPr="00FC03B1">
        <w:rPr>
          <w:rFonts w:ascii="Calibri" w:hAnsi="Calibri" w:cs="Calibri"/>
          <w:color w:val="000000" w:themeColor="text1"/>
          <w:sz w:val="22"/>
          <w:szCs w:val="22"/>
        </w:rPr>
        <w:t>s</w:t>
      </w:r>
      <w:r w:rsidR="0009223E" w:rsidRPr="00FC03B1">
        <w:rPr>
          <w:rFonts w:ascii="Calibri" w:hAnsi="Calibri" w:cs="Calibri"/>
          <w:color w:val="000000" w:themeColor="text1"/>
          <w:sz w:val="22"/>
          <w:szCs w:val="22"/>
        </w:rPr>
        <w:t xml:space="preserve"> pagamento</w:t>
      </w:r>
      <w:r w:rsidR="00E4263B" w:rsidRPr="00FC03B1">
        <w:rPr>
          <w:rFonts w:ascii="Calibri" w:hAnsi="Calibri" w:cs="Calibri"/>
          <w:color w:val="000000" w:themeColor="text1"/>
          <w:sz w:val="22"/>
          <w:szCs w:val="22"/>
        </w:rPr>
        <w:t>s</w:t>
      </w:r>
      <w:r w:rsidR="0009223E" w:rsidRPr="00FC03B1">
        <w:rPr>
          <w:rFonts w:ascii="Calibri" w:hAnsi="Calibri" w:cs="Calibri"/>
          <w:color w:val="000000" w:themeColor="text1"/>
          <w:sz w:val="22"/>
          <w:szCs w:val="22"/>
        </w:rPr>
        <w:t xml:space="preserve"> disposto</w:t>
      </w:r>
      <w:r w:rsidR="00E4263B" w:rsidRPr="00FC03B1">
        <w:rPr>
          <w:rFonts w:ascii="Calibri" w:hAnsi="Calibri" w:cs="Calibri"/>
          <w:color w:val="000000" w:themeColor="text1"/>
          <w:sz w:val="22"/>
          <w:szCs w:val="22"/>
        </w:rPr>
        <w:t>s</w:t>
      </w:r>
      <w:r w:rsidR="0009223E" w:rsidRPr="00FC03B1">
        <w:rPr>
          <w:rFonts w:ascii="Calibri" w:hAnsi="Calibri" w:cs="Calibri"/>
          <w:color w:val="000000" w:themeColor="text1"/>
          <w:sz w:val="22"/>
          <w:szCs w:val="22"/>
        </w:rPr>
        <w:t xml:space="preserve"> no presente instrumento não far</w:t>
      </w:r>
      <w:r w:rsidR="00E4263B" w:rsidRPr="00FC03B1">
        <w:rPr>
          <w:rFonts w:ascii="Calibri" w:hAnsi="Calibri" w:cs="Calibri"/>
          <w:color w:val="000000" w:themeColor="text1"/>
          <w:sz w:val="22"/>
          <w:szCs w:val="22"/>
        </w:rPr>
        <w:t>ão</w:t>
      </w:r>
      <w:r w:rsidR="0009223E" w:rsidRPr="00FC03B1">
        <w:rPr>
          <w:rFonts w:ascii="Calibri" w:hAnsi="Calibri" w:cs="Calibri"/>
          <w:color w:val="000000" w:themeColor="text1"/>
          <w:sz w:val="22"/>
          <w:szCs w:val="22"/>
        </w:rPr>
        <w:t xml:space="preserve"> jus a PR do respectivo exercício (</w:t>
      </w:r>
      <w:r w:rsidR="00E16055" w:rsidRPr="00FC03B1">
        <w:rPr>
          <w:rFonts w:ascii="Calibri" w:hAnsi="Calibri" w:cs="Calibri"/>
          <w:color w:val="000000" w:themeColor="text1"/>
          <w:sz w:val="22"/>
          <w:szCs w:val="22"/>
        </w:rPr>
        <w:t>2020</w:t>
      </w:r>
      <w:r w:rsidR="0009223E" w:rsidRPr="00FC03B1">
        <w:rPr>
          <w:rFonts w:ascii="Calibri" w:hAnsi="Calibri" w:cs="Calibri"/>
          <w:color w:val="000000" w:themeColor="text1"/>
          <w:sz w:val="22"/>
          <w:szCs w:val="22"/>
        </w:rPr>
        <w:t>).</w:t>
      </w:r>
    </w:p>
    <w:p w14:paraId="78617DED" w14:textId="40F78823" w:rsidR="00A1439D" w:rsidRPr="00FC03B1" w:rsidRDefault="00A1439D" w:rsidP="00FC03B1">
      <w:pPr>
        <w:pStyle w:val="PargrafodaLista"/>
        <w:numPr>
          <w:ilvl w:val="0"/>
          <w:numId w:val="13"/>
        </w:numPr>
        <w:spacing w:line="360" w:lineRule="auto"/>
        <w:ind w:left="0" w:firstLine="0"/>
        <w:jc w:val="both"/>
        <w:rPr>
          <w:rFonts w:ascii="Calibri" w:hAnsi="Calibri" w:cs="Calibri"/>
          <w:b/>
          <w:color w:val="000000" w:themeColor="text1"/>
          <w:sz w:val="22"/>
          <w:szCs w:val="22"/>
        </w:rPr>
      </w:pPr>
      <w:r w:rsidRPr="00FC03B1">
        <w:rPr>
          <w:rFonts w:ascii="Calibri" w:hAnsi="Calibri" w:cs="Calibri"/>
          <w:color w:val="000000" w:themeColor="text1"/>
          <w:sz w:val="22"/>
          <w:szCs w:val="22"/>
        </w:rPr>
        <w:t>Os EMPREGADOS que vierem a se afastar do serviço por acidente do trabalho, doença, licença-maternidade ou adoção</w:t>
      </w:r>
      <w:r w:rsidR="000060E7" w:rsidRPr="00FC03B1">
        <w:rPr>
          <w:rFonts w:ascii="Calibri" w:hAnsi="Calibri" w:cs="Calibri"/>
          <w:color w:val="000000" w:themeColor="text1"/>
          <w:sz w:val="22"/>
          <w:szCs w:val="22"/>
        </w:rPr>
        <w:t xml:space="preserve"> e alistamento militar,</w:t>
      </w:r>
      <w:r w:rsidRPr="00FC03B1">
        <w:rPr>
          <w:rFonts w:ascii="Calibri" w:hAnsi="Calibri" w:cs="Calibri"/>
          <w:color w:val="000000" w:themeColor="text1"/>
          <w:sz w:val="22"/>
          <w:szCs w:val="22"/>
        </w:rPr>
        <w:t xml:space="preserve"> farão jus ao pagamento integral, não se deduzindo os períodos de afastamentos</w:t>
      </w:r>
      <w:r w:rsidRPr="00FC03B1">
        <w:rPr>
          <w:rFonts w:ascii="Calibri" w:hAnsi="Calibri" w:cs="Calibri"/>
          <w:b/>
          <w:color w:val="000000" w:themeColor="text1"/>
          <w:sz w:val="22"/>
          <w:szCs w:val="22"/>
        </w:rPr>
        <w:t xml:space="preserve">. </w:t>
      </w:r>
    </w:p>
    <w:p w14:paraId="4F28E49C" w14:textId="5EA768CE" w:rsidR="00A1439D" w:rsidRPr="00FC03B1" w:rsidRDefault="00D411AF" w:rsidP="00333D12">
      <w:pPr>
        <w:pStyle w:val="PargrafodaLista"/>
        <w:spacing w:line="360" w:lineRule="auto"/>
        <w:ind w:left="0"/>
        <w:jc w:val="both"/>
        <w:rPr>
          <w:rFonts w:ascii="Calibri" w:hAnsi="Calibri" w:cs="Calibri"/>
          <w:color w:val="000000" w:themeColor="text1"/>
          <w:sz w:val="22"/>
          <w:szCs w:val="22"/>
        </w:rPr>
      </w:pPr>
      <w:r w:rsidRPr="00FC03B1">
        <w:rPr>
          <w:rFonts w:ascii="Calibri" w:hAnsi="Calibri" w:cs="Calibri"/>
          <w:b/>
          <w:color w:val="000000" w:themeColor="text1"/>
          <w:sz w:val="22"/>
          <w:szCs w:val="22"/>
        </w:rPr>
        <w:t>3.6.</w:t>
      </w:r>
      <w:r w:rsidR="00333D12"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 xml:space="preserve"> </w:t>
      </w:r>
      <w:r w:rsidR="00A1439D" w:rsidRPr="00FC03B1">
        <w:rPr>
          <w:rFonts w:ascii="Calibri" w:hAnsi="Calibri" w:cs="Calibri"/>
          <w:color w:val="000000" w:themeColor="text1"/>
          <w:sz w:val="22"/>
          <w:szCs w:val="22"/>
        </w:rPr>
        <w:t>Os EMPREGADOS afastados por licença não remunerada terão deduzidos os períodos de afastamento, observad</w:t>
      </w:r>
      <w:r w:rsidR="00E4263B" w:rsidRPr="00FC03B1">
        <w:rPr>
          <w:rFonts w:ascii="Calibri" w:hAnsi="Calibri" w:cs="Calibri"/>
          <w:color w:val="000000" w:themeColor="text1"/>
          <w:sz w:val="22"/>
          <w:szCs w:val="22"/>
        </w:rPr>
        <w:t>a</w:t>
      </w:r>
      <w:r w:rsidR="00A1439D" w:rsidRPr="00FC03B1">
        <w:rPr>
          <w:rFonts w:ascii="Calibri" w:hAnsi="Calibri" w:cs="Calibri"/>
          <w:color w:val="000000" w:themeColor="text1"/>
          <w:sz w:val="22"/>
          <w:szCs w:val="22"/>
        </w:rPr>
        <w:t>s, ainda, as demais regras previstas neste Acordo, sob</w:t>
      </w:r>
      <w:r w:rsidR="00E04B48" w:rsidRPr="00FC03B1">
        <w:rPr>
          <w:rFonts w:ascii="Calibri" w:hAnsi="Calibri" w:cs="Calibri"/>
          <w:color w:val="000000" w:themeColor="text1"/>
          <w:sz w:val="22"/>
          <w:szCs w:val="22"/>
        </w:rPr>
        <w:t>re</w:t>
      </w:r>
      <w:r w:rsidR="00A1439D" w:rsidRPr="00FC03B1">
        <w:rPr>
          <w:rFonts w:ascii="Calibri" w:hAnsi="Calibri" w:cs="Calibri"/>
          <w:color w:val="000000" w:themeColor="text1"/>
          <w:sz w:val="22"/>
          <w:szCs w:val="22"/>
        </w:rPr>
        <w:t xml:space="preserve"> o qual incidirá a proporcionalidade.</w:t>
      </w:r>
    </w:p>
    <w:p w14:paraId="7D87189F" w14:textId="19CB4DF1" w:rsidR="00B35004" w:rsidRPr="00FC03B1" w:rsidRDefault="00D411AF">
      <w:pPr>
        <w:pStyle w:val="PargrafodaLista"/>
        <w:spacing w:line="360" w:lineRule="auto"/>
        <w:ind w:left="0"/>
        <w:jc w:val="both"/>
        <w:rPr>
          <w:rFonts w:ascii="Calibri" w:hAnsi="Calibri" w:cs="Calibri"/>
          <w:color w:val="000000" w:themeColor="text1"/>
          <w:sz w:val="22"/>
          <w:szCs w:val="22"/>
        </w:rPr>
      </w:pPr>
      <w:r w:rsidRPr="00FC03B1">
        <w:rPr>
          <w:rFonts w:ascii="Calibri" w:hAnsi="Calibri" w:cs="Calibri"/>
          <w:b/>
          <w:color w:val="000000" w:themeColor="text1"/>
          <w:sz w:val="22"/>
          <w:szCs w:val="22"/>
        </w:rPr>
        <w:t>3.7.</w:t>
      </w:r>
      <w:r w:rsidR="00333D12"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 xml:space="preserve"> </w:t>
      </w:r>
      <w:r w:rsidR="00A1439D" w:rsidRPr="00FC03B1">
        <w:rPr>
          <w:rFonts w:ascii="Calibri" w:hAnsi="Calibri" w:cs="Calibri"/>
          <w:color w:val="000000" w:themeColor="text1"/>
          <w:sz w:val="22"/>
          <w:szCs w:val="22"/>
        </w:rPr>
        <w:t>No caso de falecimento dos EMPREGADOS, os seus dependentes legais farão jus à Participação nos Resultados, conforme estabelecido neste instrumento.</w:t>
      </w:r>
      <w:r w:rsidR="00E04B48" w:rsidRPr="00FC03B1">
        <w:rPr>
          <w:rFonts w:ascii="Calibri" w:hAnsi="Calibri" w:cs="Calibri"/>
          <w:color w:val="000000" w:themeColor="text1"/>
          <w:sz w:val="22"/>
          <w:szCs w:val="22"/>
        </w:rPr>
        <w:t xml:space="preserve"> </w:t>
      </w:r>
    </w:p>
    <w:p w14:paraId="02278EE3" w14:textId="764DAFA3" w:rsidR="00333D12" w:rsidRPr="00FC03B1" w:rsidRDefault="00D411AF" w:rsidP="00333D12">
      <w:pPr>
        <w:pStyle w:val="PargrafodaLista"/>
        <w:spacing w:line="360" w:lineRule="auto"/>
        <w:ind w:left="0"/>
        <w:jc w:val="both"/>
        <w:rPr>
          <w:rFonts w:ascii="Calibri" w:hAnsi="Calibri" w:cs="Calibri"/>
          <w:strike/>
          <w:color w:val="000000" w:themeColor="text1"/>
          <w:sz w:val="22"/>
          <w:szCs w:val="22"/>
        </w:rPr>
      </w:pPr>
      <w:r w:rsidRPr="00FC03B1">
        <w:rPr>
          <w:rFonts w:ascii="Calibri" w:hAnsi="Calibri" w:cs="Calibri"/>
          <w:b/>
          <w:color w:val="000000" w:themeColor="text1"/>
          <w:sz w:val="22"/>
          <w:szCs w:val="22"/>
        </w:rPr>
        <w:t>3.8</w:t>
      </w:r>
      <w:r w:rsidRPr="00FC03B1">
        <w:rPr>
          <w:rFonts w:ascii="Calibri" w:hAnsi="Calibri" w:cs="Calibri"/>
          <w:color w:val="000000" w:themeColor="text1"/>
          <w:sz w:val="22"/>
          <w:szCs w:val="22"/>
        </w:rPr>
        <w:t>.</w:t>
      </w:r>
      <w:r w:rsidR="00333D12"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 xml:space="preserve"> </w:t>
      </w:r>
      <w:r w:rsidR="00A1439D" w:rsidRPr="00FC03B1">
        <w:rPr>
          <w:rFonts w:ascii="Calibri" w:hAnsi="Calibri" w:cs="Calibri"/>
          <w:color w:val="000000" w:themeColor="text1"/>
          <w:sz w:val="22"/>
          <w:szCs w:val="22"/>
        </w:rPr>
        <w:t xml:space="preserve">Em caso de abertura de filiais da EMPRESA, dentro da base territorial </w:t>
      </w:r>
      <w:r w:rsidR="00C77A03" w:rsidRPr="00FC03B1">
        <w:rPr>
          <w:rFonts w:ascii="Calibri" w:hAnsi="Calibri" w:cs="Calibri"/>
          <w:color w:val="000000" w:themeColor="text1"/>
          <w:sz w:val="22"/>
          <w:szCs w:val="22"/>
        </w:rPr>
        <w:t xml:space="preserve">representada </w:t>
      </w:r>
      <w:proofErr w:type="gramStart"/>
      <w:r w:rsidR="00C77A03" w:rsidRPr="00FC03B1">
        <w:rPr>
          <w:rFonts w:ascii="Calibri" w:hAnsi="Calibri" w:cs="Calibri"/>
          <w:color w:val="000000" w:themeColor="text1"/>
          <w:sz w:val="22"/>
          <w:szCs w:val="22"/>
        </w:rPr>
        <w:t>pelo sindicatos signatários</w:t>
      </w:r>
      <w:proofErr w:type="gramEnd"/>
      <w:r w:rsidR="00C77A03" w:rsidRPr="00FC03B1">
        <w:rPr>
          <w:rFonts w:ascii="Calibri" w:hAnsi="Calibri" w:cs="Calibri"/>
          <w:color w:val="000000" w:themeColor="text1"/>
          <w:sz w:val="22"/>
          <w:szCs w:val="22"/>
        </w:rPr>
        <w:t xml:space="preserve">, </w:t>
      </w:r>
      <w:r w:rsidR="00A1439D" w:rsidRPr="00FC03B1">
        <w:rPr>
          <w:rFonts w:ascii="Calibri" w:hAnsi="Calibri" w:cs="Calibri"/>
          <w:color w:val="000000" w:themeColor="text1"/>
          <w:sz w:val="22"/>
          <w:szCs w:val="22"/>
        </w:rPr>
        <w:t xml:space="preserve">durante a vigência do presente instrumento, os EMPREGADOS nelas registrados serão contemplados por este Acordo. A participação será calculada proporcionalmente, à razão de 1/12 (um doze avos) por mês trabalhado, considerando a fração igual ou superior a 15 (quinze) dias trabalhados no mês, </w:t>
      </w:r>
      <w:r w:rsidR="004925CA" w:rsidRPr="00FC03B1">
        <w:rPr>
          <w:rFonts w:ascii="Calibri" w:hAnsi="Calibri" w:cs="Calibri"/>
          <w:color w:val="000000" w:themeColor="text1"/>
          <w:sz w:val="22"/>
          <w:szCs w:val="22"/>
        </w:rPr>
        <w:t xml:space="preserve">observadas </w:t>
      </w:r>
      <w:r w:rsidR="00A1439D" w:rsidRPr="00FC03B1">
        <w:rPr>
          <w:rFonts w:ascii="Calibri" w:hAnsi="Calibri" w:cs="Calibri"/>
          <w:color w:val="000000" w:themeColor="text1"/>
          <w:sz w:val="22"/>
          <w:szCs w:val="22"/>
        </w:rPr>
        <w:t>as demais regras previstas neste Acordo</w:t>
      </w:r>
      <w:r w:rsidR="00996206" w:rsidRPr="00FC03B1">
        <w:rPr>
          <w:rFonts w:ascii="Calibri" w:hAnsi="Calibri" w:cs="Calibri"/>
          <w:color w:val="000000" w:themeColor="text1"/>
          <w:sz w:val="22"/>
          <w:szCs w:val="22"/>
        </w:rPr>
        <w:t xml:space="preserve">, </w:t>
      </w:r>
      <w:r w:rsidR="005468DC" w:rsidRPr="00FC03B1">
        <w:rPr>
          <w:rFonts w:ascii="Calibri" w:hAnsi="Calibri" w:cs="Calibri"/>
          <w:color w:val="000000" w:themeColor="text1"/>
          <w:sz w:val="22"/>
          <w:szCs w:val="22"/>
        </w:rPr>
        <w:t>sendo garantido, no mínimo, o piso.</w:t>
      </w:r>
      <w:r w:rsidR="00E04B48" w:rsidRPr="00FC03B1">
        <w:rPr>
          <w:rFonts w:ascii="Calibri" w:hAnsi="Calibri" w:cs="Calibri"/>
          <w:color w:val="000000" w:themeColor="text1"/>
          <w:sz w:val="22"/>
          <w:szCs w:val="22"/>
        </w:rPr>
        <w:t xml:space="preserve"> </w:t>
      </w:r>
    </w:p>
    <w:p w14:paraId="00DC02B7" w14:textId="768BFB42" w:rsidR="00E04B48" w:rsidRPr="00FC03B1" w:rsidRDefault="00D411AF" w:rsidP="00E04B48">
      <w:pPr>
        <w:pStyle w:val="PargrafodaLista"/>
        <w:spacing w:line="360" w:lineRule="auto"/>
        <w:ind w:left="0"/>
        <w:jc w:val="both"/>
        <w:rPr>
          <w:rFonts w:ascii="Calibri" w:hAnsi="Calibri" w:cs="Calibri"/>
          <w:color w:val="000000" w:themeColor="text1"/>
          <w:sz w:val="22"/>
          <w:szCs w:val="22"/>
        </w:rPr>
      </w:pPr>
      <w:r w:rsidRPr="00FC03B1">
        <w:rPr>
          <w:rFonts w:ascii="Calibri" w:hAnsi="Calibri" w:cs="Calibri"/>
          <w:b/>
          <w:color w:val="000000" w:themeColor="text1"/>
          <w:sz w:val="22"/>
          <w:szCs w:val="22"/>
        </w:rPr>
        <w:t>3.9.</w:t>
      </w:r>
      <w:r w:rsidR="00333D12"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 xml:space="preserve"> </w:t>
      </w:r>
      <w:r w:rsidR="00A1439D" w:rsidRPr="00FC03B1">
        <w:rPr>
          <w:rFonts w:ascii="Calibri" w:hAnsi="Calibri" w:cs="Calibri"/>
          <w:color w:val="000000" w:themeColor="text1"/>
          <w:sz w:val="22"/>
          <w:szCs w:val="22"/>
        </w:rPr>
        <w:t xml:space="preserve">Nos casos de transferência dos EMPREGADOS, para empresas do Consolidado Votorantim, </w:t>
      </w:r>
      <w:r w:rsidR="00C77A03" w:rsidRPr="00FC03B1">
        <w:rPr>
          <w:rFonts w:ascii="Calibri" w:hAnsi="Calibri" w:cs="Calibri"/>
          <w:color w:val="000000" w:themeColor="text1"/>
          <w:sz w:val="22"/>
          <w:szCs w:val="22"/>
        </w:rPr>
        <w:t xml:space="preserve">no decorrer </w:t>
      </w:r>
      <w:r w:rsidR="00E04B48" w:rsidRPr="00FC03B1">
        <w:rPr>
          <w:rFonts w:ascii="Calibri" w:hAnsi="Calibri" w:cs="Calibri"/>
          <w:color w:val="000000" w:themeColor="text1"/>
          <w:sz w:val="22"/>
          <w:szCs w:val="22"/>
        </w:rPr>
        <w:t xml:space="preserve"> do exercício</w:t>
      </w:r>
      <w:r w:rsidR="00C77A03" w:rsidRPr="00FC03B1">
        <w:rPr>
          <w:rFonts w:ascii="Calibri" w:hAnsi="Calibri" w:cs="Calibri"/>
          <w:color w:val="000000" w:themeColor="text1"/>
          <w:sz w:val="22"/>
          <w:szCs w:val="22"/>
        </w:rPr>
        <w:t xml:space="preserve">, </w:t>
      </w:r>
      <w:r w:rsidR="00A1439D" w:rsidRPr="00FC03B1">
        <w:rPr>
          <w:rFonts w:ascii="Calibri" w:hAnsi="Calibri" w:cs="Calibri"/>
          <w:color w:val="000000" w:themeColor="text1"/>
          <w:sz w:val="22"/>
          <w:szCs w:val="22"/>
        </w:rPr>
        <w:t xml:space="preserve">a participação será calculada proporcionalmente, em cada uma das empresas, </w:t>
      </w:r>
      <w:r w:rsidR="00E4263B" w:rsidRPr="00FC03B1">
        <w:rPr>
          <w:rFonts w:ascii="Calibri" w:hAnsi="Calibri" w:cs="Calibri"/>
          <w:color w:val="000000" w:themeColor="text1"/>
          <w:sz w:val="22"/>
          <w:szCs w:val="22"/>
        </w:rPr>
        <w:t xml:space="preserve">à razão de </w:t>
      </w:r>
      <w:r w:rsidR="00A1439D" w:rsidRPr="00FC03B1">
        <w:rPr>
          <w:rFonts w:ascii="Calibri" w:hAnsi="Calibri" w:cs="Calibri"/>
          <w:color w:val="000000" w:themeColor="text1"/>
          <w:sz w:val="22"/>
          <w:szCs w:val="22"/>
        </w:rPr>
        <w:t xml:space="preserve">1/12 (um doze avos) por mês trabalhado, considerando a fração igual ou superior a 15 (quinze) dias trabalhados no mês, </w:t>
      </w:r>
      <w:r w:rsidR="004925CA" w:rsidRPr="00FC03B1">
        <w:rPr>
          <w:rFonts w:ascii="Calibri" w:hAnsi="Calibri" w:cs="Calibri"/>
          <w:color w:val="000000" w:themeColor="text1"/>
          <w:sz w:val="22"/>
          <w:szCs w:val="22"/>
        </w:rPr>
        <w:t xml:space="preserve">observadas </w:t>
      </w:r>
      <w:r w:rsidR="00A1439D" w:rsidRPr="00FC03B1">
        <w:rPr>
          <w:rFonts w:ascii="Calibri" w:hAnsi="Calibri" w:cs="Calibri"/>
          <w:color w:val="000000" w:themeColor="text1"/>
          <w:sz w:val="22"/>
          <w:szCs w:val="22"/>
        </w:rPr>
        <w:t>as demais regras previstas neste Acordo</w:t>
      </w:r>
      <w:r w:rsidR="00996206" w:rsidRPr="00FC03B1">
        <w:rPr>
          <w:rFonts w:ascii="Calibri" w:hAnsi="Calibri" w:cs="Calibri"/>
          <w:color w:val="000000" w:themeColor="text1"/>
          <w:sz w:val="22"/>
          <w:szCs w:val="22"/>
        </w:rPr>
        <w:t xml:space="preserve">, </w:t>
      </w:r>
      <w:r w:rsidR="005468DC" w:rsidRPr="00FC03B1">
        <w:rPr>
          <w:rFonts w:ascii="Calibri" w:hAnsi="Calibri" w:cs="Calibri"/>
          <w:color w:val="000000" w:themeColor="text1"/>
          <w:sz w:val="22"/>
          <w:szCs w:val="22"/>
        </w:rPr>
        <w:t>sendo garantido, no mínimo, o piso.</w:t>
      </w:r>
      <w:r w:rsidR="00E04B48" w:rsidRPr="00FC03B1">
        <w:rPr>
          <w:rFonts w:ascii="Calibri" w:hAnsi="Calibri" w:cs="Calibri"/>
          <w:color w:val="000000" w:themeColor="text1"/>
          <w:sz w:val="22"/>
          <w:szCs w:val="22"/>
        </w:rPr>
        <w:t xml:space="preserve"> </w:t>
      </w:r>
    </w:p>
    <w:p w14:paraId="4A1E49B6" w14:textId="0771ED55" w:rsidR="005468DC" w:rsidRPr="00FC03B1" w:rsidRDefault="005468DC" w:rsidP="005468DC">
      <w:pPr>
        <w:pStyle w:val="PargrafodaLista"/>
        <w:spacing w:line="360" w:lineRule="auto"/>
        <w:ind w:left="0"/>
        <w:jc w:val="both"/>
        <w:rPr>
          <w:rFonts w:ascii="Calibri" w:hAnsi="Calibri" w:cs="Calibri"/>
          <w:strike/>
          <w:color w:val="000000" w:themeColor="text1"/>
          <w:sz w:val="22"/>
          <w:szCs w:val="22"/>
        </w:rPr>
      </w:pPr>
    </w:p>
    <w:p w14:paraId="6A22AC71" w14:textId="04AB7DEA" w:rsidR="00FC29A4" w:rsidRPr="00FC03B1" w:rsidRDefault="00D411AF" w:rsidP="00333D12">
      <w:pPr>
        <w:pStyle w:val="PargrafodaLista"/>
        <w:spacing w:line="360" w:lineRule="auto"/>
        <w:ind w:left="0"/>
        <w:jc w:val="both"/>
        <w:rPr>
          <w:rFonts w:ascii="Calibri" w:hAnsi="Calibri" w:cs="Calibri"/>
          <w:color w:val="000000" w:themeColor="text1"/>
          <w:sz w:val="22"/>
          <w:szCs w:val="22"/>
        </w:rPr>
      </w:pPr>
      <w:r w:rsidRPr="00FC03B1">
        <w:rPr>
          <w:rFonts w:ascii="Calibri" w:hAnsi="Calibri" w:cs="Calibri"/>
          <w:b/>
          <w:color w:val="000000" w:themeColor="text1"/>
          <w:sz w:val="22"/>
          <w:szCs w:val="22"/>
        </w:rPr>
        <w:t>3.10.</w:t>
      </w:r>
      <w:r w:rsidR="00333D12"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 xml:space="preserve"> </w:t>
      </w:r>
      <w:r w:rsidR="00A1439D" w:rsidRPr="00FC03B1">
        <w:rPr>
          <w:rFonts w:ascii="Calibri" w:hAnsi="Calibri" w:cs="Calibri"/>
          <w:color w:val="000000" w:themeColor="text1"/>
          <w:sz w:val="22"/>
          <w:szCs w:val="22"/>
        </w:rPr>
        <w:t xml:space="preserve">Em relação aos EMPREGADOS que tiverem alteração de cargo </w:t>
      </w:r>
      <w:r w:rsidR="00E25C31" w:rsidRPr="00FC03B1">
        <w:rPr>
          <w:rFonts w:ascii="Calibri" w:hAnsi="Calibri" w:cs="Calibri"/>
          <w:color w:val="000000" w:themeColor="text1"/>
          <w:sz w:val="22"/>
          <w:szCs w:val="22"/>
        </w:rPr>
        <w:t>e</w:t>
      </w:r>
      <w:r w:rsidR="00A1439D" w:rsidRPr="00FC03B1">
        <w:rPr>
          <w:rFonts w:ascii="Calibri" w:hAnsi="Calibri" w:cs="Calibri"/>
          <w:color w:val="000000" w:themeColor="text1"/>
          <w:sz w:val="22"/>
          <w:szCs w:val="22"/>
        </w:rPr>
        <w:t xml:space="preserve"> forem transferidos de área durante</w:t>
      </w:r>
      <w:r w:rsidR="00E04B48" w:rsidRPr="00FC03B1">
        <w:rPr>
          <w:rFonts w:ascii="Calibri" w:hAnsi="Calibri" w:cs="Calibri"/>
          <w:color w:val="000000" w:themeColor="text1"/>
          <w:sz w:val="22"/>
          <w:szCs w:val="22"/>
        </w:rPr>
        <w:t xml:space="preserve"> o exercício </w:t>
      </w:r>
      <w:r w:rsidR="00A1439D" w:rsidRPr="00FC03B1">
        <w:rPr>
          <w:rFonts w:ascii="Calibri" w:hAnsi="Calibri" w:cs="Calibri"/>
          <w:color w:val="000000" w:themeColor="text1"/>
          <w:sz w:val="22"/>
          <w:szCs w:val="22"/>
        </w:rPr>
        <w:t xml:space="preserve"> , para a aferição da participação, serão consideradas as regras relativas a cada cargo exercido e/ou área anterior (es) à mudança, sendo avaliadas, para o período posterior ao da alteração, as novas metas previamente estabelecidas para o exercício do novo cargo, observadas, ainda, as demais regras previstas neste Acordo, </w:t>
      </w:r>
      <w:r w:rsidR="005468DC" w:rsidRPr="00FC03B1">
        <w:rPr>
          <w:rFonts w:ascii="Calibri" w:hAnsi="Calibri" w:cs="Calibri"/>
          <w:color w:val="000000" w:themeColor="text1"/>
          <w:sz w:val="22"/>
          <w:szCs w:val="22"/>
        </w:rPr>
        <w:t xml:space="preserve">sendo lhe garantido, no mínimo o piso, sobre o qual não </w:t>
      </w:r>
      <w:r w:rsidR="00A1439D" w:rsidRPr="00FC03B1">
        <w:rPr>
          <w:rFonts w:ascii="Calibri" w:hAnsi="Calibri" w:cs="Calibri"/>
          <w:color w:val="000000" w:themeColor="text1"/>
          <w:sz w:val="22"/>
          <w:szCs w:val="22"/>
        </w:rPr>
        <w:t xml:space="preserve">incidirá a proporcionalidade. </w:t>
      </w:r>
    </w:p>
    <w:p w14:paraId="4F3E58F8" w14:textId="77777777" w:rsidR="00D12A3F" w:rsidRPr="00FC03B1" w:rsidRDefault="00D12A3F" w:rsidP="00D12A3F">
      <w:pPr>
        <w:pStyle w:val="PargrafodaLista"/>
        <w:spacing w:line="360" w:lineRule="auto"/>
        <w:ind w:left="0" w:right="142"/>
        <w:jc w:val="both"/>
        <w:rPr>
          <w:rFonts w:ascii="Calibri" w:hAnsi="Calibri" w:cs="Calibri"/>
          <w:b/>
          <w:color w:val="000000" w:themeColor="text1"/>
          <w:sz w:val="22"/>
          <w:szCs w:val="22"/>
        </w:rPr>
      </w:pPr>
    </w:p>
    <w:p w14:paraId="25E80DD8" w14:textId="77777777" w:rsidR="00FC29A4" w:rsidRPr="00FC03B1" w:rsidRDefault="00FC29A4" w:rsidP="001C0355">
      <w:pPr>
        <w:spacing w:line="360" w:lineRule="auto"/>
        <w:ind w:right="142"/>
        <w:jc w:val="both"/>
        <w:rPr>
          <w:rFonts w:ascii="Calibri" w:hAnsi="Calibri" w:cs="Calibri"/>
          <w:b/>
          <w:color w:val="000000" w:themeColor="text1"/>
          <w:sz w:val="22"/>
          <w:szCs w:val="22"/>
        </w:rPr>
      </w:pPr>
      <w:r w:rsidRPr="00FC03B1">
        <w:rPr>
          <w:rFonts w:ascii="Calibri" w:hAnsi="Calibri" w:cs="Calibri"/>
          <w:b/>
          <w:color w:val="000000" w:themeColor="text1"/>
          <w:sz w:val="22"/>
          <w:szCs w:val="22"/>
        </w:rPr>
        <w:t>Cláusula Quarta – Das Regras da Participação nos Resultados</w:t>
      </w:r>
    </w:p>
    <w:p w14:paraId="5267D296" w14:textId="5372D0A5" w:rsidR="00FC29A4" w:rsidRPr="00FC03B1" w:rsidRDefault="00FC29A4" w:rsidP="004E01A5">
      <w:pPr>
        <w:pStyle w:val="PargrafodaLista"/>
        <w:numPr>
          <w:ilvl w:val="0"/>
          <w:numId w:val="8"/>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Em atendimento ao artigo 2º, da Lei nº 10.101/2000, as regras e condições definidas no presente ACORDO foram estabelecidas de forma clara e objetiva quanto aos direitos substantivos da </w:t>
      </w:r>
      <w:r w:rsidRPr="00FC03B1">
        <w:rPr>
          <w:rFonts w:ascii="Calibri" w:hAnsi="Calibri" w:cs="Calibri"/>
          <w:color w:val="000000" w:themeColor="text1"/>
          <w:sz w:val="22"/>
          <w:szCs w:val="22"/>
        </w:rPr>
        <w:lastRenderedPageBreak/>
        <w:t xml:space="preserve">Participação do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e discutidas e convencionadas com o</w:t>
      </w:r>
      <w:r w:rsidR="00C77A03" w:rsidRPr="00FC03B1">
        <w:rPr>
          <w:rFonts w:ascii="Calibri" w:hAnsi="Calibri" w:cs="Calibri"/>
          <w:color w:val="000000" w:themeColor="text1"/>
          <w:sz w:val="22"/>
          <w:szCs w:val="22"/>
        </w:rPr>
        <w:t>s</w:t>
      </w:r>
      <w:r w:rsidRPr="00FC03B1">
        <w:rPr>
          <w:rFonts w:ascii="Calibri" w:hAnsi="Calibri" w:cs="Calibri"/>
          <w:color w:val="000000" w:themeColor="text1"/>
          <w:sz w:val="22"/>
          <w:szCs w:val="22"/>
        </w:rPr>
        <w:t xml:space="preserve"> Sindicat</w:t>
      </w:r>
      <w:r w:rsidR="00C77A03" w:rsidRPr="00FC03B1">
        <w:rPr>
          <w:rFonts w:ascii="Calibri" w:hAnsi="Calibri" w:cs="Calibri"/>
          <w:color w:val="000000" w:themeColor="text1"/>
          <w:sz w:val="22"/>
          <w:szCs w:val="22"/>
        </w:rPr>
        <w:t>os signatários</w:t>
      </w:r>
      <w:r w:rsidRPr="00FC03B1">
        <w:rPr>
          <w:rFonts w:ascii="Calibri" w:hAnsi="Calibri" w:cs="Calibri"/>
          <w:color w:val="000000" w:themeColor="text1"/>
          <w:sz w:val="22"/>
          <w:szCs w:val="22"/>
        </w:rPr>
        <w:t xml:space="preserve"> que representa</w:t>
      </w:r>
      <w:r w:rsidR="00C77A03" w:rsidRPr="00FC03B1">
        <w:rPr>
          <w:rFonts w:ascii="Calibri" w:hAnsi="Calibri" w:cs="Calibri"/>
          <w:color w:val="000000" w:themeColor="text1"/>
          <w:sz w:val="22"/>
          <w:szCs w:val="22"/>
        </w:rPr>
        <w:t>m</w:t>
      </w:r>
      <w:r w:rsidRPr="00FC03B1">
        <w:rPr>
          <w:rFonts w:ascii="Calibri" w:hAnsi="Calibri" w:cs="Calibri"/>
          <w:color w:val="000000" w:themeColor="text1"/>
          <w:sz w:val="22"/>
          <w:szCs w:val="22"/>
        </w:rPr>
        <w:t xml:space="preserve"> a totalidade dos </w:t>
      </w:r>
      <w:r w:rsidRPr="00FC03B1">
        <w:rPr>
          <w:rFonts w:ascii="Calibri" w:hAnsi="Calibri" w:cs="Calibri"/>
          <w:b/>
          <w:color w:val="000000" w:themeColor="text1"/>
          <w:sz w:val="22"/>
          <w:szCs w:val="22"/>
        </w:rPr>
        <w:t>EMPREGADOS</w:t>
      </w:r>
      <w:r w:rsidRPr="00FC03B1">
        <w:rPr>
          <w:rFonts w:ascii="Calibri" w:hAnsi="Calibri" w:cs="Calibri"/>
          <w:color w:val="000000" w:themeColor="text1"/>
          <w:sz w:val="22"/>
          <w:szCs w:val="22"/>
        </w:rPr>
        <w:t>, para fins de cumprimento dos dispositivos legais e observado o procedimento regulado na Lei nº 10.101/2000.</w:t>
      </w:r>
      <w:r w:rsidR="00E04B48" w:rsidRPr="00FC03B1">
        <w:rPr>
          <w:rFonts w:ascii="Calibri" w:hAnsi="Calibri" w:cs="Calibri"/>
          <w:color w:val="000000" w:themeColor="text1"/>
          <w:sz w:val="22"/>
          <w:szCs w:val="22"/>
        </w:rPr>
        <w:t xml:space="preserve"> </w:t>
      </w:r>
    </w:p>
    <w:p w14:paraId="7406AA64" w14:textId="083DC022" w:rsidR="00FC29A4" w:rsidRPr="00FC03B1" w:rsidRDefault="00FC29A4" w:rsidP="004E01A5">
      <w:pPr>
        <w:pStyle w:val="PargrafodaLista"/>
        <w:numPr>
          <w:ilvl w:val="0"/>
          <w:numId w:val="8"/>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A meta previamente estabelecida individual </w:t>
      </w:r>
      <w:r w:rsidR="00E25C31" w:rsidRPr="00FC03B1">
        <w:rPr>
          <w:rFonts w:ascii="Calibri" w:hAnsi="Calibri" w:cs="Calibri"/>
          <w:color w:val="000000" w:themeColor="text1"/>
          <w:sz w:val="22"/>
          <w:szCs w:val="22"/>
        </w:rPr>
        <w:t>e</w:t>
      </w:r>
      <w:r w:rsidRPr="00FC03B1">
        <w:rPr>
          <w:rFonts w:ascii="Calibri" w:hAnsi="Calibri" w:cs="Calibri"/>
          <w:color w:val="000000" w:themeColor="text1"/>
          <w:sz w:val="22"/>
          <w:szCs w:val="22"/>
        </w:rPr>
        <w:t xml:space="preserve"> coletivamente com 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xml:space="preserve"> não poderá ser majorada no decorrer do ano de</w:t>
      </w:r>
      <w:r w:rsidR="001A4C54" w:rsidRPr="00FC03B1">
        <w:rPr>
          <w:rFonts w:ascii="Calibri" w:hAnsi="Calibri" w:cs="Calibri"/>
          <w:color w:val="000000" w:themeColor="text1"/>
          <w:sz w:val="22"/>
          <w:szCs w:val="22"/>
        </w:rPr>
        <w:t xml:space="preserve"> 2020</w:t>
      </w:r>
      <w:r w:rsidRPr="00FC03B1">
        <w:rPr>
          <w:rFonts w:ascii="Calibri" w:hAnsi="Calibri" w:cs="Calibri"/>
          <w:color w:val="000000" w:themeColor="text1"/>
          <w:sz w:val="22"/>
          <w:szCs w:val="22"/>
        </w:rPr>
        <w:t>, entretanto, as partes concordam que a superveniência de planos econômicos, ou mudança estratégica definida por acionista ou por variáveis externas, após a assinatura deste acordo, que possa vir a tornar a meta inexequível, acarretará a revisão das metas, o que será feito em comum acordo entre as partes signatárias do presente instrumento.</w:t>
      </w:r>
    </w:p>
    <w:p w14:paraId="3EC3BFBB" w14:textId="77777777" w:rsidR="00FC29A4" w:rsidRPr="00FC03B1" w:rsidRDefault="00FC29A4" w:rsidP="00A61595">
      <w:pPr>
        <w:ind w:right="142"/>
        <w:rPr>
          <w:rFonts w:ascii="Calibri" w:hAnsi="Calibri" w:cs="Calibri"/>
          <w:b/>
          <w:color w:val="000000" w:themeColor="text1"/>
          <w:sz w:val="22"/>
          <w:szCs w:val="22"/>
        </w:rPr>
      </w:pPr>
    </w:p>
    <w:p w14:paraId="769F3715" w14:textId="77777777" w:rsidR="00FC29A4" w:rsidRPr="00FC03B1" w:rsidRDefault="00FC29A4"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Cláusula </w:t>
      </w:r>
      <w:r w:rsidR="00741842" w:rsidRPr="00FC03B1">
        <w:rPr>
          <w:rFonts w:ascii="Calibri" w:hAnsi="Calibri" w:cs="Calibri"/>
          <w:b/>
          <w:color w:val="000000" w:themeColor="text1"/>
          <w:sz w:val="22"/>
          <w:szCs w:val="22"/>
        </w:rPr>
        <w:t>Quinta</w:t>
      </w:r>
      <w:r w:rsidRPr="00FC03B1">
        <w:rPr>
          <w:rFonts w:ascii="Calibri" w:hAnsi="Calibri" w:cs="Calibri"/>
          <w:b/>
          <w:color w:val="000000" w:themeColor="text1"/>
          <w:sz w:val="22"/>
          <w:szCs w:val="22"/>
        </w:rPr>
        <w:t xml:space="preserve"> – Pagamento</w:t>
      </w:r>
    </w:p>
    <w:p w14:paraId="55110BC7" w14:textId="65D4F7B4" w:rsidR="00FC29A4" w:rsidRPr="00FC03B1" w:rsidRDefault="00FC29A4" w:rsidP="004E01A5">
      <w:pPr>
        <w:pStyle w:val="Corpodetexto2"/>
        <w:numPr>
          <w:ilvl w:val="0"/>
          <w:numId w:val="6"/>
        </w:numPr>
        <w:spacing w:line="360" w:lineRule="auto"/>
        <w:ind w:left="0" w:right="142" w:firstLine="0"/>
        <w:rPr>
          <w:rFonts w:ascii="Calibri" w:hAnsi="Calibri" w:cs="Calibri"/>
          <w:b/>
          <w:color w:val="000000" w:themeColor="text1"/>
          <w:sz w:val="22"/>
          <w:szCs w:val="22"/>
        </w:rPr>
      </w:pPr>
      <w:r w:rsidRPr="00FC03B1">
        <w:rPr>
          <w:rFonts w:ascii="Calibri" w:hAnsi="Calibri" w:cs="Calibri"/>
          <w:color w:val="000000" w:themeColor="text1"/>
          <w:sz w:val="22"/>
          <w:szCs w:val="22"/>
        </w:rPr>
        <w:t xml:space="preserve">O pagamento da Participação nos Resultados (PR) será realizado pela </w:t>
      </w:r>
      <w:r w:rsidRPr="00FC03B1">
        <w:rPr>
          <w:rFonts w:ascii="Calibri" w:hAnsi="Calibri" w:cs="Calibri"/>
          <w:b/>
          <w:color w:val="000000" w:themeColor="text1"/>
          <w:sz w:val="22"/>
          <w:szCs w:val="22"/>
        </w:rPr>
        <w:t>EMPRESA</w:t>
      </w:r>
      <w:r w:rsidRPr="00FC03B1">
        <w:rPr>
          <w:rFonts w:ascii="Calibri" w:hAnsi="Calibri" w:cs="Calibri"/>
          <w:color w:val="000000" w:themeColor="text1"/>
          <w:sz w:val="22"/>
          <w:szCs w:val="22"/>
        </w:rPr>
        <w:t xml:space="preserve"> ao seu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xml:space="preserve"> anualmente, até 60 (sessenta) dias após o término d</w:t>
      </w:r>
      <w:r w:rsidR="0031071F" w:rsidRPr="00FC03B1">
        <w:rPr>
          <w:rFonts w:ascii="Calibri" w:hAnsi="Calibri" w:cs="Calibri"/>
          <w:color w:val="000000" w:themeColor="text1"/>
          <w:sz w:val="22"/>
          <w:szCs w:val="22"/>
        </w:rPr>
        <w:t xml:space="preserve">o exercício </w:t>
      </w:r>
      <w:r w:rsidR="00C77A03" w:rsidRPr="00FC03B1">
        <w:rPr>
          <w:rFonts w:ascii="Calibri" w:hAnsi="Calibri" w:cs="Calibri"/>
          <w:color w:val="000000" w:themeColor="text1"/>
          <w:sz w:val="22"/>
          <w:szCs w:val="22"/>
        </w:rPr>
        <w:t xml:space="preserve"> </w:t>
      </w:r>
      <w:r w:rsidRPr="00FC03B1">
        <w:rPr>
          <w:rFonts w:ascii="Calibri" w:hAnsi="Calibri" w:cs="Calibri"/>
          <w:color w:val="000000" w:themeColor="text1"/>
          <w:sz w:val="22"/>
          <w:szCs w:val="22"/>
        </w:rPr>
        <w:t>vigente, cuja apuração seguirá as regras estabelecidas neste Acordo e seus Anexos.</w:t>
      </w:r>
      <w:r w:rsidRPr="00FC03B1">
        <w:rPr>
          <w:rFonts w:ascii="Calibri" w:hAnsi="Calibri" w:cs="Calibri"/>
          <w:b/>
          <w:color w:val="000000" w:themeColor="text1"/>
          <w:sz w:val="22"/>
          <w:szCs w:val="22"/>
        </w:rPr>
        <w:t xml:space="preserve"> </w:t>
      </w:r>
    </w:p>
    <w:p w14:paraId="09FDA18B" w14:textId="579C7CC6" w:rsidR="00FC29A4" w:rsidRPr="00FC03B1" w:rsidRDefault="00FC29A4" w:rsidP="004E01A5">
      <w:pPr>
        <w:pStyle w:val="Corpodetexto2"/>
        <w:numPr>
          <w:ilvl w:val="0"/>
          <w:numId w:val="6"/>
        </w:numPr>
        <w:spacing w:line="360" w:lineRule="auto"/>
        <w:ind w:left="0" w:right="142" w:firstLine="0"/>
        <w:rPr>
          <w:rFonts w:ascii="Calibri" w:hAnsi="Calibri" w:cs="Calibri"/>
          <w:b/>
          <w:color w:val="000000" w:themeColor="text1"/>
          <w:sz w:val="22"/>
          <w:szCs w:val="22"/>
        </w:rPr>
      </w:pPr>
      <w:r w:rsidRPr="00FC03B1">
        <w:rPr>
          <w:rFonts w:ascii="Calibri" w:hAnsi="Calibri" w:cs="Calibri"/>
          <w:color w:val="000000" w:themeColor="text1"/>
          <w:sz w:val="22"/>
          <w:szCs w:val="22"/>
        </w:rPr>
        <w:t>O empregado</w:t>
      </w:r>
      <w:r w:rsidR="00C77A03" w:rsidRPr="00FC03B1">
        <w:rPr>
          <w:rFonts w:ascii="Calibri" w:hAnsi="Calibri" w:cs="Calibri"/>
          <w:color w:val="000000" w:themeColor="text1"/>
          <w:sz w:val="22"/>
          <w:szCs w:val="22"/>
        </w:rPr>
        <w:t>,</w:t>
      </w:r>
      <w:r w:rsidRPr="00FC03B1">
        <w:rPr>
          <w:rFonts w:ascii="Calibri" w:hAnsi="Calibri" w:cs="Calibri"/>
          <w:color w:val="000000" w:themeColor="text1"/>
          <w:sz w:val="22"/>
          <w:szCs w:val="22"/>
        </w:rPr>
        <w:t xml:space="preserve"> que na data do pagamento da Participação nos Resultados, não fizer mais parte do quadro de </w:t>
      </w:r>
      <w:r w:rsidRPr="00FC03B1">
        <w:rPr>
          <w:rFonts w:ascii="Calibri" w:hAnsi="Calibri" w:cs="Calibri"/>
          <w:b/>
          <w:color w:val="000000" w:themeColor="text1"/>
          <w:sz w:val="22"/>
          <w:szCs w:val="22"/>
        </w:rPr>
        <w:t>EMPREGADOS</w:t>
      </w:r>
      <w:r w:rsidRPr="00FC03B1">
        <w:rPr>
          <w:rFonts w:ascii="Calibri" w:hAnsi="Calibri" w:cs="Calibri"/>
          <w:color w:val="000000" w:themeColor="text1"/>
          <w:sz w:val="22"/>
          <w:szCs w:val="22"/>
        </w:rPr>
        <w:t xml:space="preserve"> da</w:t>
      </w:r>
      <w:r w:rsidRPr="00FC03B1">
        <w:rPr>
          <w:rFonts w:ascii="Calibri" w:hAnsi="Calibri" w:cs="Calibri"/>
          <w:b/>
          <w:color w:val="000000" w:themeColor="text1"/>
          <w:sz w:val="22"/>
          <w:szCs w:val="22"/>
        </w:rPr>
        <w:t xml:space="preserve"> EMPRESA, </w:t>
      </w:r>
      <w:r w:rsidRPr="00FC03B1">
        <w:rPr>
          <w:rFonts w:ascii="Calibri" w:hAnsi="Calibri" w:cs="Calibri"/>
          <w:color w:val="000000" w:themeColor="text1"/>
          <w:sz w:val="22"/>
          <w:szCs w:val="22"/>
        </w:rPr>
        <w:t xml:space="preserve">receberá o respectivo valor a que fizer jus, na mesma data de pagamento do </w:t>
      </w:r>
      <w:r w:rsidRPr="00FC03B1">
        <w:rPr>
          <w:rFonts w:ascii="Calibri" w:hAnsi="Calibri" w:cs="Calibri"/>
          <w:b/>
          <w:color w:val="000000" w:themeColor="text1"/>
          <w:sz w:val="22"/>
          <w:szCs w:val="22"/>
        </w:rPr>
        <w:t xml:space="preserve">EMPREGADO </w:t>
      </w:r>
      <w:r w:rsidRPr="00FC03B1">
        <w:rPr>
          <w:rFonts w:ascii="Calibri" w:hAnsi="Calibri" w:cs="Calibri"/>
          <w:color w:val="000000" w:themeColor="text1"/>
          <w:sz w:val="22"/>
          <w:szCs w:val="22"/>
        </w:rPr>
        <w:t>ativo, mediante depósito em conta salário cadastrada no sistema de folha de pagamento ou na conta informada pelo próprio empregado no momento do desligamento, caso este opte por não utilizar a conta salário.</w:t>
      </w:r>
      <w:r w:rsidR="00DC0495" w:rsidRPr="00FC03B1">
        <w:rPr>
          <w:rFonts w:ascii="Calibri" w:hAnsi="Calibri" w:cs="Calibri"/>
          <w:color w:val="000000" w:themeColor="text1"/>
          <w:sz w:val="22"/>
          <w:szCs w:val="22"/>
        </w:rPr>
        <w:t xml:space="preserve"> </w:t>
      </w:r>
    </w:p>
    <w:p w14:paraId="622B1993" w14:textId="77777777" w:rsidR="00FC29A4" w:rsidRPr="00FC03B1" w:rsidRDefault="00FC29A4" w:rsidP="004E01A5">
      <w:pPr>
        <w:pStyle w:val="Corpodetexto2"/>
        <w:numPr>
          <w:ilvl w:val="0"/>
          <w:numId w:val="6"/>
        </w:numPr>
        <w:spacing w:line="360" w:lineRule="auto"/>
        <w:ind w:left="0" w:right="142" w:firstLine="0"/>
        <w:rPr>
          <w:rFonts w:ascii="Calibri" w:hAnsi="Calibri" w:cs="Calibri"/>
          <w:b/>
          <w:color w:val="000000" w:themeColor="text1"/>
          <w:sz w:val="22"/>
          <w:szCs w:val="22"/>
        </w:rPr>
      </w:pPr>
      <w:r w:rsidRPr="00FC03B1">
        <w:rPr>
          <w:rFonts w:ascii="Calibri" w:hAnsi="Calibri" w:cs="Calibri"/>
          <w:color w:val="000000" w:themeColor="text1"/>
          <w:sz w:val="22"/>
          <w:szCs w:val="22"/>
        </w:rPr>
        <w:t xml:space="preserve">Em caso de retorno do depósito em conta, a </w:t>
      </w:r>
      <w:r w:rsidRPr="00FC03B1">
        <w:rPr>
          <w:rFonts w:ascii="Calibri" w:hAnsi="Calibri" w:cs="Calibri"/>
          <w:b/>
          <w:color w:val="000000" w:themeColor="text1"/>
          <w:sz w:val="22"/>
          <w:szCs w:val="22"/>
        </w:rPr>
        <w:t>EMPRESA</w:t>
      </w:r>
      <w:r w:rsidRPr="00FC03B1">
        <w:rPr>
          <w:rFonts w:ascii="Calibri" w:hAnsi="Calibri" w:cs="Calibri"/>
          <w:color w:val="000000" w:themeColor="text1"/>
          <w:sz w:val="22"/>
          <w:szCs w:val="22"/>
        </w:rPr>
        <w:t xml:space="preserve"> entrará em contato com 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xml:space="preserve"> através de telegrama, para que o mesmo informe os dados bancários atualizados para o respectivo pagamento.</w:t>
      </w:r>
    </w:p>
    <w:p w14:paraId="2A811291" w14:textId="77777777" w:rsidR="00FC29A4" w:rsidRPr="00FC03B1" w:rsidRDefault="00FC29A4" w:rsidP="00A61595">
      <w:pPr>
        <w:pStyle w:val="Corpodetexto2"/>
        <w:ind w:right="142"/>
        <w:rPr>
          <w:rFonts w:ascii="Calibri" w:hAnsi="Calibri" w:cs="Calibri"/>
          <w:b/>
          <w:color w:val="000000" w:themeColor="text1"/>
          <w:sz w:val="22"/>
          <w:szCs w:val="22"/>
        </w:rPr>
      </w:pPr>
    </w:p>
    <w:p w14:paraId="34B20950" w14:textId="77777777" w:rsidR="00FC29A4" w:rsidRPr="00FC03B1" w:rsidRDefault="00FC29A4"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Cláusula </w:t>
      </w:r>
      <w:r w:rsidR="00741842" w:rsidRPr="00FC03B1">
        <w:rPr>
          <w:rFonts w:ascii="Calibri" w:hAnsi="Calibri" w:cs="Calibri"/>
          <w:b/>
          <w:color w:val="000000" w:themeColor="text1"/>
          <w:sz w:val="22"/>
          <w:szCs w:val="22"/>
        </w:rPr>
        <w:t>Sexta</w:t>
      </w:r>
      <w:r w:rsidRPr="00FC03B1">
        <w:rPr>
          <w:rFonts w:ascii="Calibri" w:hAnsi="Calibri" w:cs="Calibri"/>
          <w:b/>
          <w:color w:val="000000" w:themeColor="text1"/>
          <w:sz w:val="22"/>
          <w:szCs w:val="22"/>
        </w:rPr>
        <w:t xml:space="preserve"> – Dos encargos </w:t>
      </w:r>
    </w:p>
    <w:p w14:paraId="2D1C043A" w14:textId="75501DB7" w:rsidR="00FC29A4" w:rsidRPr="00FC03B1" w:rsidRDefault="00FC29A4" w:rsidP="004E01A5">
      <w:pPr>
        <w:numPr>
          <w:ilvl w:val="1"/>
          <w:numId w:val="7"/>
        </w:numPr>
        <w:tabs>
          <w:tab w:val="clear" w:pos="780"/>
        </w:tabs>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A Participação nos Resultados regulamentada através do presente Acordo que venha a ser paga ao </w:t>
      </w:r>
      <w:r w:rsidRPr="00FC03B1">
        <w:rPr>
          <w:rFonts w:ascii="Calibri" w:hAnsi="Calibri" w:cs="Calibri"/>
          <w:b/>
          <w:color w:val="000000" w:themeColor="text1"/>
          <w:sz w:val="22"/>
          <w:szCs w:val="22"/>
        </w:rPr>
        <w:t xml:space="preserve">EMPREGADO </w:t>
      </w:r>
      <w:r w:rsidRPr="00FC03B1">
        <w:rPr>
          <w:rFonts w:ascii="Calibri" w:hAnsi="Calibri" w:cs="Calibri"/>
          <w:color w:val="000000" w:themeColor="text1"/>
          <w:sz w:val="22"/>
          <w:szCs w:val="22"/>
        </w:rPr>
        <w:t xml:space="preserve">em decorrência do bom desempenho profissional e cumprimento das metas estabelecidas neste Acordo não será incorporada, em hipótese alguma, ao salário do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e não constituirá base de cálculo de qualquer encargo trabalhista ou previdenciário, não lhe aplicando o princípio da habitualidade, tal como prescreve a Lei nº 10.101/2000.</w:t>
      </w:r>
      <w:r w:rsidR="00DC0495" w:rsidRPr="00FC03B1">
        <w:rPr>
          <w:rFonts w:ascii="Calibri" w:hAnsi="Calibri" w:cs="Calibri"/>
          <w:color w:val="000000" w:themeColor="text1"/>
          <w:sz w:val="22"/>
          <w:szCs w:val="22"/>
        </w:rPr>
        <w:t xml:space="preserve"> </w:t>
      </w:r>
    </w:p>
    <w:p w14:paraId="26DAE775" w14:textId="2EF675DE" w:rsidR="00FC29A4" w:rsidRPr="00FC03B1" w:rsidRDefault="00FC29A4" w:rsidP="004E01A5">
      <w:pPr>
        <w:numPr>
          <w:ilvl w:val="1"/>
          <w:numId w:val="7"/>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Como previsto no parágrafo 5º do artigo 3º da Lei 10.101/2000, os valores referentes à Participação nos Resultados</w:t>
      </w:r>
      <w:r w:rsidR="00072D89" w:rsidRPr="00FC03B1">
        <w:rPr>
          <w:rFonts w:ascii="Calibri" w:hAnsi="Calibri" w:cs="Calibri"/>
          <w:color w:val="000000" w:themeColor="text1"/>
          <w:sz w:val="22"/>
          <w:szCs w:val="22"/>
        </w:rPr>
        <w:t xml:space="preserve"> </w:t>
      </w:r>
      <w:r w:rsidRPr="00FC03B1">
        <w:rPr>
          <w:rFonts w:ascii="Calibri" w:hAnsi="Calibri" w:cs="Calibri"/>
          <w:color w:val="000000" w:themeColor="text1"/>
          <w:sz w:val="22"/>
          <w:szCs w:val="22"/>
        </w:rPr>
        <w:t>serão tributados na fonte, em separados dos demais rendimentos do mês, em conformidade com a legislação vigente à época do pagamento da Participação nos Resultados.</w:t>
      </w:r>
    </w:p>
    <w:p w14:paraId="36EE4ACC" w14:textId="77777777" w:rsidR="00FC29A4" w:rsidRPr="00FC03B1" w:rsidRDefault="00FC29A4" w:rsidP="00A61595">
      <w:pPr>
        <w:pStyle w:val="Ttulo8"/>
        <w:spacing w:before="0" w:after="0"/>
        <w:ind w:right="142"/>
        <w:jc w:val="both"/>
        <w:rPr>
          <w:rFonts w:cs="Calibri"/>
          <w:b/>
          <w:i w:val="0"/>
          <w:color w:val="000000" w:themeColor="text1"/>
          <w:sz w:val="22"/>
          <w:szCs w:val="22"/>
        </w:rPr>
      </w:pPr>
    </w:p>
    <w:p w14:paraId="6EB83F09" w14:textId="77777777" w:rsidR="00FC29A4" w:rsidRPr="00FC03B1" w:rsidRDefault="00FC29A4" w:rsidP="001C0355">
      <w:pPr>
        <w:pStyle w:val="Ttulo8"/>
        <w:spacing w:before="0" w:after="0" w:line="360" w:lineRule="auto"/>
        <w:ind w:right="142"/>
        <w:jc w:val="both"/>
        <w:rPr>
          <w:rFonts w:cs="Calibri"/>
          <w:b/>
          <w:i w:val="0"/>
          <w:color w:val="000000" w:themeColor="text1"/>
          <w:sz w:val="22"/>
          <w:szCs w:val="22"/>
        </w:rPr>
      </w:pPr>
      <w:r w:rsidRPr="00FC03B1">
        <w:rPr>
          <w:rFonts w:cs="Calibri"/>
          <w:b/>
          <w:i w:val="0"/>
          <w:color w:val="000000" w:themeColor="text1"/>
          <w:sz w:val="22"/>
          <w:szCs w:val="22"/>
        </w:rPr>
        <w:t xml:space="preserve">Cláusula </w:t>
      </w:r>
      <w:r w:rsidR="00741842" w:rsidRPr="00FC03B1">
        <w:rPr>
          <w:rFonts w:cs="Calibri"/>
          <w:b/>
          <w:i w:val="0"/>
          <w:color w:val="000000" w:themeColor="text1"/>
          <w:sz w:val="22"/>
          <w:szCs w:val="22"/>
        </w:rPr>
        <w:t>Sétima</w:t>
      </w:r>
      <w:r w:rsidRPr="00FC03B1">
        <w:rPr>
          <w:rFonts w:cs="Calibri"/>
          <w:b/>
          <w:i w:val="0"/>
          <w:color w:val="000000" w:themeColor="text1"/>
          <w:sz w:val="22"/>
          <w:szCs w:val="22"/>
        </w:rPr>
        <w:t xml:space="preserve"> – Distribuição</w:t>
      </w:r>
      <w:r w:rsidR="004F26EC" w:rsidRPr="00FC03B1">
        <w:rPr>
          <w:rFonts w:cs="Calibri"/>
          <w:b/>
          <w:i w:val="0"/>
          <w:color w:val="000000" w:themeColor="text1"/>
          <w:sz w:val="22"/>
          <w:szCs w:val="22"/>
        </w:rPr>
        <w:t xml:space="preserve"> e Pagamento Mínimo</w:t>
      </w:r>
    </w:p>
    <w:p w14:paraId="2D572EB0" w14:textId="4DB0A413" w:rsidR="00CD4A23" w:rsidRPr="00FC03B1" w:rsidRDefault="00FC29A4" w:rsidP="004E01A5">
      <w:pPr>
        <w:pStyle w:val="PargrafodaLista"/>
        <w:numPr>
          <w:ilvl w:val="0"/>
          <w:numId w:val="10"/>
        </w:numPr>
        <w:spacing w:line="360" w:lineRule="auto"/>
        <w:ind w:left="0" w:right="142" w:firstLine="0"/>
        <w:jc w:val="both"/>
        <w:rPr>
          <w:rFonts w:ascii="Calibri" w:hAnsi="Calibri" w:cs="Calibri"/>
          <w:strike/>
          <w:color w:val="000000" w:themeColor="text1"/>
          <w:sz w:val="22"/>
          <w:szCs w:val="22"/>
        </w:rPr>
      </w:pPr>
      <w:r w:rsidRPr="00FC03B1">
        <w:rPr>
          <w:rFonts w:ascii="Calibri" w:hAnsi="Calibri" w:cs="Calibri"/>
          <w:color w:val="000000" w:themeColor="text1"/>
          <w:sz w:val="22"/>
          <w:szCs w:val="22"/>
        </w:rPr>
        <w:t>A distribuição anual será efetuada exclusivamente de acordo com as regras aqui pactuadas,</w:t>
      </w:r>
      <w:r w:rsidR="00C00232" w:rsidRPr="00FC03B1">
        <w:rPr>
          <w:rFonts w:ascii="Calibri" w:hAnsi="Calibri" w:cs="Calibri"/>
          <w:color w:val="000000" w:themeColor="text1"/>
          <w:sz w:val="22"/>
          <w:szCs w:val="22"/>
        </w:rPr>
        <w:t xml:space="preserve"> </w:t>
      </w:r>
      <w:r w:rsidR="00C06F67" w:rsidRPr="00FC03B1">
        <w:rPr>
          <w:rFonts w:ascii="Calibri" w:hAnsi="Calibri" w:cs="Calibri"/>
          <w:color w:val="000000" w:themeColor="text1"/>
          <w:sz w:val="22"/>
          <w:szCs w:val="22"/>
        </w:rPr>
        <w:t>garantindo-se</w:t>
      </w:r>
      <w:r w:rsidR="00C00232" w:rsidRPr="00FC03B1">
        <w:rPr>
          <w:rFonts w:ascii="Calibri" w:hAnsi="Calibri" w:cs="Calibri"/>
          <w:color w:val="000000" w:themeColor="text1"/>
          <w:sz w:val="22"/>
          <w:szCs w:val="22"/>
        </w:rPr>
        <w:t xml:space="preserve"> no mínimo o valor de </w:t>
      </w:r>
      <w:r w:rsidR="00C00232" w:rsidRPr="00FC03B1">
        <w:rPr>
          <w:rFonts w:ascii="Calibri" w:hAnsi="Calibri" w:cs="Calibri"/>
          <w:b/>
          <w:bCs/>
          <w:color w:val="000000" w:themeColor="text1"/>
          <w:sz w:val="22"/>
          <w:szCs w:val="22"/>
        </w:rPr>
        <w:t xml:space="preserve">R$ </w:t>
      </w:r>
      <w:r w:rsidR="00E16055" w:rsidRPr="00FC03B1">
        <w:rPr>
          <w:rFonts w:ascii="Calibri" w:hAnsi="Calibri" w:cs="Calibri"/>
          <w:b/>
          <w:bCs/>
          <w:color w:val="000000" w:themeColor="text1"/>
          <w:sz w:val="22"/>
          <w:szCs w:val="22"/>
        </w:rPr>
        <w:t>3.008,31</w:t>
      </w:r>
      <w:r w:rsidR="00A1439D" w:rsidRPr="00FC03B1">
        <w:rPr>
          <w:rFonts w:ascii="Calibri" w:hAnsi="Calibri" w:cs="Calibri"/>
          <w:b/>
          <w:bCs/>
          <w:color w:val="000000" w:themeColor="text1"/>
          <w:sz w:val="22"/>
          <w:szCs w:val="22"/>
        </w:rPr>
        <w:t xml:space="preserve"> </w:t>
      </w:r>
      <w:r w:rsidR="00C00232" w:rsidRPr="00FC03B1">
        <w:rPr>
          <w:rFonts w:ascii="Calibri" w:hAnsi="Calibri" w:cs="Calibri"/>
          <w:b/>
          <w:bCs/>
          <w:color w:val="000000" w:themeColor="text1"/>
          <w:sz w:val="22"/>
          <w:szCs w:val="22"/>
        </w:rPr>
        <w:t>(</w:t>
      </w:r>
      <w:r w:rsidR="00E16055" w:rsidRPr="00FC03B1">
        <w:rPr>
          <w:rFonts w:ascii="Calibri" w:hAnsi="Calibri" w:cs="Calibri"/>
          <w:b/>
          <w:bCs/>
          <w:color w:val="000000" w:themeColor="text1"/>
          <w:sz w:val="22"/>
          <w:szCs w:val="22"/>
        </w:rPr>
        <w:t>três</w:t>
      </w:r>
      <w:r w:rsidR="00352740" w:rsidRPr="00FC03B1">
        <w:rPr>
          <w:rFonts w:ascii="Calibri" w:hAnsi="Calibri" w:cs="Calibri"/>
          <w:b/>
          <w:bCs/>
          <w:color w:val="000000" w:themeColor="text1"/>
          <w:sz w:val="22"/>
          <w:szCs w:val="22"/>
        </w:rPr>
        <w:t xml:space="preserve"> mil,</w:t>
      </w:r>
      <w:r w:rsidR="0004763C" w:rsidRPr="00FC03B1">
        <w:rPr>
          <w:rFonts w:ascii="Calibri" w:hAnsi="Calibri" w:cs="Calibri"/>
          <w:b/>
          <w:bCs/>
          <w:color w:val="000000" w:themeColor="text1"/>
          <w:sz w:val="22"/>
          <w:szCs w:val="22"/>
        </w:rPr>
        <w:t xml:space="preserve"> </w:t>
      </w:r>
      <w:r w:rsidR="00E16055" w:rsidRPr="00FC03B1">
        <w:rPr>
          <w:rFonts w:ascii="Calibri" w:hAnsi="Calibri" w:cs="Calibri"/>
          <w:b/>
          <w:bCs/>
          <w:color w:val="000000" w:themeColor="text1"/>
          <w:sz w:val="22"/>
          <w:szCs w:val="22"/>
        </w:rPr>
        <w:t>oito</w:t>
      </w:r>
      <w:r w:rsidR="0004763C" w:rsidRPr="00FC03B1">
        <w:rPr>
          <w:rFonts w:ascii="Calibri" w:hAnsi="Calibri" w:cs="Calibri"/>
          <w:b/>
          <w:bCs/>
          <w:color w:val="000000" w:themeColor="text1"/>
          <w:sz w:val="22"/>
          <w:szCs w:val="22"/>
        </w:rPr>
        <w:t xml:space="preserve"> reais</w:t>
      </w:r>
      <w:r w:rsidR="00507CE1" w:rsidRPr="00FC03B1">
        <w:rPr>
          <w:rFonts w:ascii="Calibri" w:hAnsi="Calibri" w:cs="Calibri"/>
          <w:b/>
          <w:bCs/>
          <w:color w:val="000000" w:themeColor="text1"/>
          <w:sz w:val="22"/>
          <w:szCs w:val="22"/>
        </w:rPr>
        <w:t xml:space="preserve"> e </w:t>
      </w:r>
      <w:r w:rsidR="00E16055" w:rsidRPr="00FC03B1">
        <w:rPr>
          <w:rFonts w:ascii="Calibri" w:hAnsi="Calibri" w:cs="Calibri"/>
          <w:b/>
          <w:bCs/>
          <w:color w:val="000000" w:themeColor="text1"/>
          <w:sz w:val="22"/>
          <w:szCs w:val="22"/>
        </w:rPr>
        <w:t>trinta e um</w:t>
      </w:r>
      <w:r w:rsidR="00507CE1" w:rsidRPr="00FC03B1">
        <w:rPr>
          <w:rFonts w:ascii="Calibri" w:hAnsi="Calibri" w:cs="Calibri"/>
          <w:b/>
          <w:bCs/>
          <w:color w:val="000000" w:themeColor="text1"/>
          <w:sz w:val="22"/>
          <w:szCs w:val="22"/>
        </w:rPr>
        <w:t xml:space="preserve"> centavos</w:t>
      </w:r>
      <w:r w:rsidR="00C00232" w:rsidRPr="00FC03B1">
        <w:rPr>
          <w:rFonts w:ascii="Calibri" w:hAnsi="Calibri" w:cs="Calibri"/>
          <w:b/>
          <w:bCs/>
          <w:color w:val="000000" w:themeColor="text1"/>
          <w:sz w:val="22"/>
          <w:szCs w:val="22"/>
        </w:rPr>
        <w:t>)</w:t>
      </w:r>
      <w:r w:rsidR="004925CA" w:rsidRPr="00FC03B1">
        <w:rPr>
          <w:rFonts w:ascii="Calibri" w:hAnsi="Calibri" w:cs="Calibri"/>
          <w:b/>
          <w:bCs/>
          <w:color w:val="000000" w:themeColor="text1"/>
          <w:sz w:val="22"/>
          <w:szCs w:val="22"/>
        </w:rPr>
        <w:t>.</w:t>
      </w:r>
      <w:r w:rsidR="004925CA" w:rsidRPr="00FC03B1">
        <w:rPr>
          <w:rFonts w:ascii="Calibri" w:hAnsi="Calibri" w:cs="Calibri"/>
          <w:color w:val="000000" w:themeColor="text1"/>
          <w:sz w:val="22"/>
          <w:szCs w:val="22"/>
        </w:rPr>
        <w:t xml:space="preserve"> </w:t>
      </w:r>
    </w:p>
    <w:p w14:paraId="04A6D781" w14:textId="0B58950B" w:rsidR="00FC29A4" w:rsidRPr="00FC03B1" w:rsidRDefault="00FC29A4" w:rsidP="004E01A5">
      <w:pPr>
        <w:pStyle w:val="PargrafodaLista"/>
        <w:numPr>
          <w:ilvl w:val="0"/>
          <w:numId w:val="10"/>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lastRenderedPageBreak/>
        <w:t xml:space="preserve">O pagamento da Participação nos Resultados observará as metas previamente estabelecidas individual </w:t>
      </w:r>
      <w:r w:rsidR="00E25C31" w:rsidRPr="00FC03B1">
        <w:rPr>
          <w:rFonts w:ascii="Calibri" w:hAnsi="Calibri" w:cs="Calibri"/>
          <w:color w:val="000000" w:themeColor="text1"/>
          <w:sz w:val="22"/>
          <w:szCs w:val="22"/>
        </w:rPr>
        <w:t>e</w:t>
      </w:r>
      <w:r w:rsidRPr="00FC03B1">
        <w:rPr>
          <w:rFonts w:ascii="Calibri" w:hAnsi="Calibri" w:cs="Calibri"/>
          <w:color w:val="000000" w:themeColor="text1"/>
          <w:sz w:val="22"/>
          <w:szCs w:val="22"/>
        </w:rPr>
        <w:t xml:space="preserve"> coletivamente com 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xml:space="preserve"> bem como as regras descritas nesse ACORDO e seus Anexos, sendo que o pagamento máximo da PR não ultrapassará </w:t>
      </w:r>
      <w:r w:rsidR="000060E7" w:rsidRPr="00FC03B1">
        <w:rPr>
          <w:rFonts w:ascii="Calibri" w:hAnsi="Calibri" w:cs="Calibri"/>
          <w:b/>
          <w:bCs/>
          <w:color w:val="000000" w:themeColor="text1"/>
          <w:sz w:val="22"/>
          <w:szCs w:val="22"/>
        </w:rPr>
        <w:t>28</w:t>
      </w:r>
      <w:r w:rsidRPr="00FC03B1">
        <w:rPr>
          <w:rFonts w:ascii="Calibri" w:hAnsi="Calibri" w:cs="Calibri"/>
          <w:b/>
          <w:bCs/>
          <w:color w:val="000000" w:themeColor="text1"/>
          <w:sz w:val="22"/>
          <w:szCs w:val="22"/>
        </w:rPr>
        <w:t xml:space="preserve"> (</w:t>
      </w:r>
      <w:r w:rsidR="00AD737E" w:rsidRPr="00FC03B1">
        <w:rPr>
          <w:rFonts w:ascii="Calibri" w:hAnsi="Calibri" w:cs="Calibri"/>
          <w:b/>
          <w:bCs/>
          <w:color w:val="000000" w:themeColor="text1"/>
          <w:sz w:val="22"/>
          <w:szCs w:val="22"/>
        </w:rPr>
        <w:t>vinte e oito</w:t>
      </w:r>
      <w:r w:rsidRPr="00FC03B1">
        <w:rPr>
          <w:rFonts w:ascii="Calibri" w:hAnsi="Calibri" w:cs="Calibri"/>
          <w:b/>
          <w:bCs/>
          <w:color w:val="000000" w:themeColor="text1"/>
          <w:sz w:val="22"/>
          <w:szCs w:val="22"/>
        </w:rPr>
        <w:t>)</w:t>
      </w:r>
      <w:r w:rsidRPr="00FC03B1">
        <w:rPr>
          <w:rFonts w:ascii="Calibri" w:hAnsi="Calibri" w:cs="Calibri"/>
          <w:color w:val="000000" w:themeColor="text1"/>
          <w:sz w:val="22"/>
          <w:szCs w:val="22"/>
        </w:rPr>
        <w:t xml:space="preserve"> vezes o salário-base do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w:t>
      </w:r>
      <w:r w:rsidRPr="00FC03B1">
        <w:rPr>
          <w:rFonts w:ascii="Calibri" w:hAnsi="Calibri" w:cs="Calibri"/>
          <w:b/>
          <w:color w:val="000000" w:themeColor="text1"/>
          <w:sz w:val="22"/>
          <w:szCs w:val="22"/>
        </w:rPr>
        <w:t xml:space="preserve"> </w:t>
      </w:r>
      <w:r w:rsidRPr="00FC03B1">
        <w:rPr>
          <w:rFonts w:ascii="Calibri" w:hAnsi="Calibri" w:cs="Calibri"/>
          <w:color w:val="000000" w:themeColor="text1"/>
          <w:sz w:val="22"/>
          <w:szCs w:val="22"/>
        </w:rPr>
        <w:t xml:space="preserve">acrescido das verbas fixas de natureza salarial. </w:t>
      </w:r>
    </w:p>
    <w:p w14:paraId="0FA620DF" w14:textId="35218F4C" w:rsidR="00EA6ED7" w:rsidRPr="00FC03B1" w:rsidRDefault="00EA6ED7" w:rsidP="004E01A5">
      <w:pPr>
        <w:pStyle w:val="PargrafodaLista"/>
        <w:numPr>
          <w:ilvl w:val="0"/>
          <w:numId w:val="10"/>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O pagamento da Participação nos Resultados do </w:t>
      </w:r>
      <w:r w:rsidRPr="00FC03B1">
        <w:rPr>
          <w:rFonts w:ascii="Calibri" w:hAnsi="Calibri" w:cs="Calibri"/>
          <w:b/>
          <w:color w:val="000000" w:themeColor="text1"/>
          <w:sz w:val="22"/>
          <w:szCs w:val="22"/>
        </w:rPr>
        <w:t>EMPREGADO</w:t>
      </w:r>
      <w:r w:rsidRPr="00FC03B1">
        <w:rPr>
          <w:rFonts w:ascii="Calibri" w:hAnsi="Calibri" w:cs="Calibri"/>
          <w:color w:val="000000" w:themeColor="text1"/>
          <w:sz w:val="22"/>
          <w:szCs w:val="22"/>
        </w:rPr>
        <w:t xml:space="preserve"> será parcialmente diferido, conforme regras previstas no Anexo III deste Acordo. Os valores das parcelas diferidas serão atualizados monetariamente pelo patrimônio líquido da EMPRESA.</w:t>
      </w:r>
    </w:p>
    <w:p w14:paraId="2132E0CB" w14:textId="77777777" w:rsidR="00CC0BE9" w:rsidRPr="00FC03B1" w:rsidRDefault="00CC0BE9" w:rsidP="009B1F49">
      <w:pPr>
        <w:pStyle w:val="PargrafodaLista"/>
        <w:rPr>
          <w:rFonts w:ascii="Calibri" w:hAnsi="Calibri" w:cs="Calibri"/>
          <w:color w:val="000000" w:themeColor="text1"/>
          <w:sz w:val="22"/>
          <w:szCs w:val="22"/>
        </w:rPr>
      </w:pPr>
    </w:p>
    <w:p w14:paraId="37E68D9C" w14:textId="77777777" w:rsidR="00FC29A4" w:rsidRPr="00FC03B1" w:rsidRDefault="00FC29A4" w:rsidP="003072D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Cláusula </w:t>
      </w:r>
      <w:r w:rsidR="00741842" w:rsidRPr="00FC03B1">
        <w:rPr>
          <w:rFonts w:ascii="Calibri" w:hAnsi="Calibri" w:cs="Calibri"/>
          <w:b/>
          <w:color w:val="000000" w:themeColor="text1"/>
          <w:sz w:val="22"/>
          <w:szCs w:val="22"/>
        </w:rPr>
        <w:t>Oitava</w:t>
      </w:r>
      <w:r w:rsidRPr="00FC03B1">
        <w:rPr>
          <w:rFonts w:ascii="Calibri" w:hAnsi="Calibri" w:cs="Calibri"/>
          <w:b/>
          <w:color w:val="000000" w:themeColor="text1"/>
          <w:sz w:val="22"/>
          <w:szCs w:val="22"/>
        </w:rPr>
        <w:t xml:space="preserve"> – Do acompanhamento</w:t>
      </w:r>
    </w:p>
    <w:p w14:paraId="22D3668D" w14:textId="77777777" w:rsidR="00FC29A4" w:rsidRPr="00FC03B1" w:rsidRDefault="00FC29A4" w:rsidP="004E01A5">
      <w:pPr>
        <w:pStyle w:val="PargrafodaLista1"/>
        <w:numPr>
          <w:ilvl w:val="0"/>
          <w:numId w:val="11"/>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O</w:t>
      </w:r>
      <w:r w:rsidRPr="00FC03B1">
        <w:rPr>
          <w:rFonts w:ascii="Calibri" w:hAnsi="Calibri" w:cs="Calibri"/>
          <w:b/>
          <w:color w:val="000000" w:themeColor="text1"/>
          <w:sz w:val="22"/>
          <w:szCs w:val="22"/>
        </w:rPr>
        <w:t xml:space="preserve"> EMPREGADO</w:t>
      </w:r>
      <w:r w:rsidRPr="00FC03B1">
        <w:rPr>
          <w:rFonts w:ascii="Calibri" w:hAnsi="Calibri" w:cs="Calibri"/>
          <w:color w:val="000000" w:themeColor="text1"/>
          <w:sz w:val="22"/>
          <w:szCs w:val="22"/>
        </w:rPr>
        <w:t xml:space="preserve"> terá acesso à íntegra do presente acordo coletivo, através dos meios internos de comunicação da </w:t>
      </w:r>
      <w:r w:rsidRPr="00FC03B1">
        <w:rPr>
          <w:rFonts w:ascii="Calibri" w:hAnsi="Calibri" w:cs="Calibri"/>
          <w:b/>
          <w:color w:val="000000" w:themeColor="text1"/>
          <w:sz w:val="22"/>
          <w:szCs w:val="22"/>
        </w:rPr>
        <w:t>EMPRESA</w:t>
      </w:r>
      <w:r w:rsidRPr="00FC03B1">
        <w:rPr>
          <w:rFonts w:ascii="Calibri" w:hAnsi="Calibri" w:cs="Calibri"/>
          <w:color w:val="000000" w:themeColor="text1"/>
          <w:sz w:val="22"/>
          <w:szCs w:val="22"/>
        </w:rPr>
        <w:t xml:space="preserve"> (intranet). </w:t>
      </w:r>
    </w:p>
    <w:p w14:paraId="2311F0A3" w14:textId="7C510A07" w:rsidR="00FC29A4" w:rsidRPr="00FC03B1" w:rsidRDefault="00FC29A4" w:rsidP="004E01A5">
      <w:pPr>
        <w:pStyle w:val="PargrafodaLista1"/>
        <w:numPr>
          <w:ilvl w:val="0"/>
          <w:numId w:val="11"/>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Fica garantido ao</w:t>
      </w:r>
      <w:r w:rsidR="00C77A03" w:rsidRPr="00FC03B1">
        <w:rPr>
          <w:rFonts w:ascii="Calibri" w:hAnsi="Calibri" w:cs="Calibri"/>
          <w:color w:val="000000" w:themeColor="text1"/>
          <w:sz w:val="22"/>
          <w:szCs w:val="22"/>
        </w:rPr>
        <w:t>s</w:t>
      </w:r>
      <w:r w:rsidRPr="00FC03B1">
        <w:rPr>
          <w:rFonts w:ascii="Calibri" w:hAnsi="Calibri" w:cs="Calibri"/>
          <w:color w:val="000000" w:themeColor="text1"/>
          <w:sz w:val="22"/>
          <w:szCs w:val="22"/>
        </w:rPr>
        <w:t xml:space="preserve"> </w:t>
      </w:r>
      <w:r w:rsidRPr="00FC03B1">
        <w:rPr>
          <w:rFonts w:ascii="Calibri" w:hAnsi="Calibri" w:cs="Calibri"/>
          <w:b/>
          <w:color w:val="000000" w:themeColor="text1"/>
          <w:sz w:val="22"/>
          <w:szCs w:val="22"/>
        </w:rPr>
        <w:t>SINDICATO</w:t>
      </w:r>
      <w:r w:rsidR="00C77A03" w:rsidRPr="00FC03B1">
        <w:rPr>
          <w:rFonts w:ascii="Calibri" w:hAnsi="Calibri" w:cs="Calibri"/>
          <w:b/>
          <w:color w:val="000000" w:themeColor="text1"/>
          <w:sz w:val="22"/>
          <w:szCs w:val="22"/>
        </w:rPr>
        <w:t>S SIGNATÁRIOS</w:t>
      </w:r>
      <w:r w:rsidRPr="00FC03B1">
        <w:rPr>
          <w:rFonts w:ascii="Calibri" w:hAnsi="Calibri" w:cs="Calibri"/>
          <w:color w:val="000000" w:themeColor="text1"/>
          <w:sz w:val="22"/>
          <w:szCs w:val="22"/>
        </w:rPr>
        <w:t xml:space="preserve"> acesso aos seguintes instrumentos de aferição:</w:t>
      </w:r>
    </w:p>
    <w:p w14:paraId="024966A6" w14:textId="77777777" w:rsidR="00FC29A4" w:rsidRPr="00FC03B1" w:rsidRDefault="00FC29A4" w:rsidP="004E01A5">
      <w:pPr>
        <w:numPr>
          <w:ilvl w:val="0"/>
          <w:numId w:val="1"/>
        </w:numPr>
        <w:spacing w:line="360" w:lineRule="auto"/>
        <w:ind w:left="425"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Balanços semestrais publicados e auditados;</w:t>
      </w:r>
    </w:p>
    <w:p w14:paraId="54F3A214" w14:textId="77777777" w:rsidR="00FC29A4" w:rsidRPr="00FC03B1" w:rsidRDefault="00FC29A4" w:rsidP="004E01A5">
      <w:pPr>
        <w:numPr>
          <w:ilvl w:val="0"/>
          <w:numId w:val="1"/>
        </w:numPr>
        <w:spacing w:line="360" w:lineRule="auto"/>
        <w:ind w:left="425"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Dados estratificados dos </w:t>
      </w:r>
      <w:r w:rsidRPr="00FC03B1">
        <w:rPr>
          <w:rFonts w:ascii="Calibri" w:hAnsi="Calibri" w:cs="Calibri"/>
          <w:b/>
          <w:color w:val="000000" w:themeColor="text1"/>
          <w:sz w:val="22"/>
          <w:szCs w:val="22"/>
        </w:rPr>
        <w:t>EMPREGADOS</w:t>
      </w:r>
      <w:r w:rsidRPr="00FC03B1">
        <w:rPr>
          <w:rFonts w:ascii="Calibri" w:hAnsi="Calibri" w:cs="Calibri"/>
          <w:color w:val="000000" w:themeColor="text1"/>
          <w:sz w:val="22"/>
          <w:szCs w:val="22"/>
        </w:rPr>
        <w:t xml:space="preserve"> (faixa etária, sexo);</w:t>
      </w:r>
    </w:p>
    <w:p w14:paraId="219DC6D1" w14:textId="77777777" w:rsidR="00FC29A4" w:rsidRPr="00FC03B1" w:rsidRDefault="00FC29A4" w:rsidP="004E01A5">
      <w:pPr>
        <w:numPr>
          <w:ilvl w:val="0"/>
          <w:numId w:val="1"/>
        </w:numPr>
        <w:spacing w:line="360" w:lineRule="auto"/>
        <w:ind w:left="425"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Dados relativos ao pagamento de valores a título de Participação nos Resultados (PR).</w:t>
      </w:r>
    </w:p>
    <w:p w14:paraId="3CE0F979" w14:textId="77777777" w:rsidR="00FC29A4" w:rsidRPr="00FC03B1" w:rsidRDefault="00FC29A4" w:rsidP="004E01A5">
      <w:pPr>
        <w:numPr>
          <w:ilvl w:val="0"/>
          <w:numId w:val="1"/>
        </w:numPr>
        <w:spacing w:line="360" w:lineRule="auto"/>
        <w:ind w:left="425"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Data de pagamento, montante pago, </w:t>
      </w:r>
      <w:r w:rsidRPr="00FC03B1">
        <w:rPr>
          <w:rFonts w:ascii="Calibri" w:hAnsi="Calibri" w:cs="Calibri"/>
          <w:b/>
          <w:color w:val="000000" w:themeColor="text1"/>
          <w:sz w:val="22"/>
          <w:szCs w:val="22"/>
        </w:rPr>
        <w:t xml:space="preserve">EMPREGADOS </w:t>
      </w:r>
      <w:r w:rsidRPr="00FC03B1">
        <w:rPr>
          <w:rFonts w:ascii="Calibri" w:hAnsi="Calibri" w:cs="Calibri"/>
          <w:color w:val="000000" w:themeColor="text1"/>
          <w:sz w:val="22"/>
          <w:szCs w:val="22"/>
        </w:rPr>
        <w:t>abrangidos, base de composição de cálculo do valor pago e a ocorrência de pessoas não abrangidas no pagamento;</w:t>
      </w:r>
    </w:p>
    <w:p w14:paraId="1DCF5D9E" w14:textId="77777777" w:rsidR="00FC29A4" w:rsidRPr="00FC03B1" w:rsidRDefault="00FC29A4" w:rsidP="004E01A5">
      <w:pPr>
        <w:numPr>
          <w:ilvl w:val="0"/>
          <w:numId w:val="1"/>
        </w:numPr>
        <w:spacing w:line="360" w:lineRule="auto"/>
        <w:ind w:left="425"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Demonstrativos gerenciais de avaliação da empresa e dos </w:t>
      </w:r>
      <w:r w:rsidRPr="00FC03B1">
        <w:rPr>
          <w:rFonts w:ascii="Calibri" w:hAnsi="Calibri" w:cs="Calibri"/>
          <w:b/>
          <w:color w:val="000000" w:themeColor="text1"/>
          <w:sz w:val="22"/>
          <w:szCs w:val="22"/>
        </w:rPr>
        <w:t>EMPREGADOS,</w:t>
      </w:r>
      <w:r w:rsidRPr="00FC03B1">
        <w:rPr>
          <w:rFonts w:ascii="Calibri" w:hAnsi="Calibri" w:cs="Calibri"/>
          <w:color w:val="000000" w:themeColor="text1"/>
          <w:sz w:val="22"/>
          <w:szCs w:val="22"/>
        </w:rPr>
        <w:t xml:space="preserve"> se houver.</w:t>
      </w:r>
    </w:p>
    <w:p w14:paraId="6CCB7B23" w14:textId="77777777" w:rsidR="00C77A03" w:rsidRPr="00FC03B1" w:rsidRDefault="00C77A03" w:rsidP="001C0355">
      <w:pPr>
        <w:pStyle w:val="Corpodetexto2"/>
        <w:spacing w:line="360" w:lineRule="auto"/>
        <w:ind w:right="142"/>
        <w:rPr>
          <w:rFonts w:ascii="Calibri" w:hAnsi="Calibri" w:cs="Calibri"/>
          <w:b/>
          <w:color w:val="000000" w:themeColor="text1"/>
          <w:sz w:val="22"/>
          <w:szCs w:val="22"/>
        </w:rPr>
      </w:pPr>
    </w:p>
    <w:p w14:paraId="41C4D509" w14:textId="77777777" w:rsidR="00FC29A4" w:rsidRPr="00FC03B1" w:rsidRDefault="00FC29A4"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Cláusula </w:t>
      </w:r>
      <w:r w:rsidR="00741842" w:rsidRPr="00FC03B1">
        <w:rPr>
          <w:rFonts w:ascii="Calibri" w:hAnsi="Calibri" w:cs="Calibri"/>
          <w:b/>
          <w:color w:val="000000" w:themeColor="text1"/>
          <w:sz w:val="22"/>
          <w:szCs w:val="22"/>
        </w:rPr>
        <w:t>Nona</w:t>
      </w:r>
      <w:r w:rsidRPr="00FC03B1">
        <w:rPr>
          <w:rFonts w:ascii="Calibri" w:hAnsi="Calibri" w:cs="Calibri"/>
          <w:b/>
          <w:color w:val="000000" w:themeColor="text1"/>
          <w:sz w:val="22"/>
          <w:szCs w:val="22"/>
        </w:rPr>
        <w:t xml:space="preserve"> – Prorrogação, Revisão, Denúncia ou Revogação</w:t>
      </w:r>
    </w:p>
    <w:p w14:paraId="372D9BAD" w14:textId="77777777" w:rsidR="00FC29A4" w:rsidRPr="00FC03B1" w:rsidRDefault="00FC29A4" w:rsidP="004E01A5">
      <w:pPr>
        <w:numPr>
          <w:ilvl w:val="1"/>
          <w:numId w:val="9"/>
        </w:numPr>
        <w:tabs>
          <w:tab w:val="clear" w:pos="780"/>
          <w:tab w:val="num" w:pos="0"/>
        </w:tabs>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O processo de prorrogação, revisão, denúncia ou revogação total ou parcial do presente Acordo ficará subordinado às normas estabelecidas pelo artigo 615 da Consolidação das Leis do Trabalho.</w:t>
      </w:r>
    </w:p>
    <w:p w14:paraId="6BBA1AC8" w14:textId="77777777" w:rsidR="00FC29A4" w:rsidRPr="00FC03B1" w:rsidRDefault="00FC29A4" w:rsidP="004E01A5">
      <w:pPr>
        <w:numPr>
          <w:ilvl w:val="1"/>
          <w:numId w:val="9"/>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As partes concordam que a superveniência de planos econômicos, após assinatura deste Acordo, que possa vir a torná-lo inexequível, acarretará a revisão do mesmo, o que será feito no prazo de 30 </w:t>
      </w:r>
      <w:r w:rsidR="002E373F" w:rsidRPr="00FC03B1">
        <w:rPr>
          <w:rFonts w:ascii="Calibri" w:hAnsi="Calibri" w:cs="Calibri"/>
          <w:color w:val="000000" w:themeColor="text1"/>
          <w:sz w:val="22"/>
          <w:szCs w:val="22"/>
        </w:rPr>
        <w:t xml:space="preserve">(trinta) </w:t>
      </w:r>
      <w:r w:rsidRPr="00FC03B1">
        <w:rPr>
          <w:rFonts w:ascii="Calibri" w:hAnsi="Calibri" w:cs="Calibri"/>
          <w:color w:val="000000" w:themeColor="text1"/>
          <w:sz w:val="22"/>
          <w:szCs w:val="22"/>
        </w:rPr>
        <w:t>dias, de comum acordo entre as partes.</w:t>
      </w:r>
    </w:p>
    <w:p w14:paraId="5DA249D0" w14:textId="77777777" w:rsidR="00026ADB" w:rsidRPr="00FC03B1" w:rsidRDefault="00026ADB" w:rsidP="001C0355">
      <w:pPr>
        <w:spacing w:line="360" w:lineRule="auto"/>
        <w:ind w:right="142"/>
        <w:jc w:val="both"/>
        <w:rPr>
          <w:rFonts w:ascii="Calibri" w:hAnsi="Calibri" w:cs="Calibri"/>
          <w:color w:val="000000" w:themeColor="text1"/>
          <w:sz w:val="22"/>
          <w:szCs w:val="22"/>
        </w:rPr>
      </w:pPr>
    </w:p>
    <w:p w14:paraId="35F6A4C7" w14:textId="77777777" w:rsidR="00FC29A4" w:rsidRPr="00FC03B1" w:rsidRDefault="00741842"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Cláusula Décima </w:t>
      </w:r>
      <w:r w:rsidR="00FC29A4" w:rsidRPr="00FC03B1">
        <w:rPr>
          <w:rFonts w:ascii="Calibri" w:hAnsi="Calibri" w:cs="Calibri"/>
          <w:b/>
          <w:color w:val="000000" w:themeColor="text1"/>
          <w:sz w:val="22"/>
          <w:szCs w:val="22"/>
        </w:rPr>
        <w:t>- Compensação</w:t>
      </w:r>
    </w:p>
    <w:p w14:paraId="521C3591" w14:textId="517D6553" w:rsidR="00890A1F" w:rsidRPr="00FC03B1" w:rsidRDefault="00890A1F" w:rsidP="004E01A5">
      <w:pPr>
        <w:pStyle w:val="PargrafodaLista"/>
        <w:numPr>
          <w:ilvl w:val="1"/>
          <w:numId w:val="12"/>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Os valores resultantes da presente Participação nos Resultados não serão compensados com os valores estipulados de PLR na Convenção Coletiva de Trabalho da categoria para o ano de </w:t>
      </w:r>
      <w:r w:rsidR="001A4C54" w:rsidRPr="00FC03B1">
        <w:rPr>
          <w:rFonts w:ascii="Calibri" w:hAnsi="Calibri" w:cs="Calibri"/>
          <w:color w:val="000000" w:themeColor="text1"/>
          <w:sz w:val="22"/>
          <w:szCs w:val="22"/>
        </w:rPr>
        <w:t>2020</w:t>
      </w:r>
      <w:r w:rsidRPr="00FC03B1">
        <w:rPr>
          <w:rFonts w:ascii="Calibri" w:hAnsi="Calibri" w:cs="Calibri"/>
          <w:color w:val="000000" w:themeColor="text1"/>
          <w:sz w:val="22"/>
          <w:szCs w:val="22"/>
        </w:rPr>
        <w:t>.</w:t>
      </w:r>
    </w:p>
    <w:p w14:paraId="1F3FDC43" w14:textId="77777777" w:rsidR="00C91174" w:rsidRPr="00FC03B1" w:rsidRDefault="00C91174" w:rsidP="00C91174">
      <w:pPr>
        <w:spacing w:line="360" w:lineRule="auto"/>
        <w:ind w:right="142"/>
        <w:jc w:val="both"/>
        <w:rPr>
          <w:rFonts w:ascii="Calibri" w:hAnsi="Calibri" w:cs="Calibri"/>
          <w:color w:val="000000" w:themeColor="text1"/>
          <w:sz w:val="22"/>
          <w:szCs w:val="22"/>
        </w:rPr>
      </w:pPr>
    </w:p>
    <w:p w14:paraId="6FF1AEFC" w14:textId="77777777" w:rsidR="00C91174" w:rsidRPr="00FC03B1" w:rsidRDefault="00C91174" w:rsidP="00C91174">
      <w:pPr>
        <w:spacing w:line="360" w:lineRule="auto"/>
        <w:ind w:right="142"/>
        <w:jc w:val="both"/>
        <w:rPr>
          <w:rFonts w:ascii="Calibri" w:hAnsi="Calibri" w:cs="Calibri"/>
          <w:b/>
          <w:color w:val="000000" w:themeColor="text1"/>
          <w:sz w:val="22"/>
          <w:szCs w:val="22"/>
        </w:rPr>
      </w:pPr>
      <w:r w:rsidRPr="00FC03B1">
        <w:rPr>
          <w:rFonts w:ascii="Calibri" w:hAnsi="Calibri" w:cs="Calibri"/>
          <w:b/>
          <w:color w:val="000000" w:themeColor="text1"/>
          <w:sz w:val="22"/>
          <w:szCs w:val="22"/>
        </w:rPr>
        <w:t>Cláusula Décima Primeira – Contribuição Negocial</w:t>
      </w:r>
    </w:p>
    <w:p w14:paraId="20DE67F7" w14:textId="77777777" w:rsidR="000060E7" w:rsidRPr="00FC03B1" w:rsidRDefault="000060E7" w:rsidP="000060E7">
      <w:pPr>
        <w:spacing w:line="360" w:lineRule="auto"/>
        <w:jc w:val="both"/>
        <w:rPr>
          <w:rFonts w:ascii="Calibri" w:hAnsi="Calibri" w:cs="Calibri"/>
          <w:color w:val="000000" w:themeColor="text1"/>
          <w:sz w:val="22"/>
          <w:szCs w:val="22"/>
        </w:rPr>
      </w:pPr>
    </w:p>
    <w:p w14:paraId="08F06703" w14:textId="64EBB3DF" w:rsidR="000060E7" w:rsidRPr="00FC03B1" w:rsidRDefault="00C91174" w:rsidP="004E01A5">
      <w:pPr>
        <w:pStyle w:val="PargrafodaLista"/>
        <w:numPr>
          <w:ilvl w:val="0"/>
          <w:numId w:val="21"/>
        </w:numPr>
        <w:spacing w:line="360" w:lineRule="auto"/>
        <w:ind w:left="0"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Fica instituída e considera-se válida a contribuição negocial, com fundamento na Constituição Federal, aprovada em assembleias sindicais dos empregados, para custeio das entidades sindicais profissionais, em decorrência das negociações coletivas trabalhistas da participação nos lucros ou </w:t>
      </w:r>
      <w:r w:rsidRPr="00FC03B1">
        <w:rPr>
          <w:rFonts w:ascii="Calibri" w:hAnsi="Calibri" w:cs="Calibri"/>
          <w:color w:val="000000" w:themeColor="text1"/>
          <w:sz w:val="22"/>
          <w:szCs w:val="22"/>
        </w:rPr>
        <w:lastRenderedPageBreak/>
        <w:t>resultados, a ser descontada a cada pagamento</w:t>
      </w:r>
      <w:r w:rsidR="00C77A03" w:rsidRPr="00FC03B1">
        <w:rPr>
          <w:rFonts w:ascii="Calibri" w:hAnsi="Calibri" w:cs="Calibri"/>
          <w:color w:val="000000" w:themeColor="text1"/>
          <w:sz w:val="22"/>
          <w:szCs w:val="22"/>
        </w:rPr>
        <w:t xml:space="preserve">, correspondente a cada um dos exercícios, </w:t>
      </w:r>
      <w:r w:rsidRPr="00FC03B1">
        <w:rPr>
          <w:rFonts w:ascii="Calibri" w:hAnsi="Calibri" w:cs="Calibri"/>
          <w:color w:val="000000" w:themeColor="text1"/>
          <w:sz w:val="22"/>
          <w:szCs w:val="22"/>
        </w:rPr>
        <w:t xml:space="preserve">a título de participação nos lucros ou resultados, </w:t>
      </w:r>
      <w:r w:rsidR="00E677DF" w:rsidRPr="00FC03B1">
        <w:rPr>
          <w:rFonts w:ascii="Calibri" w:hAnsi="Calibri" w:cs="Calibri"/>
          <w:color w:val="000000" w:themeColor="text1"/>
          <w:sz w:val="22"/>
          <w:szCs w:val="22"/>
        </w:rPr>
        <w:t xml:space="preserve">excluindo-se a incidência sobre a PLR estabelecida na CCT, </w:t>
      </w:r>
      <w:r w:rsidRPr="00FC03B1">
        <w:rPr>
          <w:rFonts w:ascii="Calibri" w:hAnsi="Calibri" w:cs="Calibri"/>
          <w:color w:val="000000" w:themeColor="text1"/>
          <w:sz w:val="22"/>
          <w:szCs w:val="22"/>
        </w:rPr>
        <w:t>na forma seguinte:</w:t>
      </w:r>
    </w:p>
    <w:p w14:paraId="341BD284" w14:textId="77777777" w:rsidR="000060E7" w:rsidRPr="00FC03B1" w:rsidRDefault="00C91174" w:rsidP="004E01A5">
      <w:pPr>
        <w:pStyle w:val="PargrafodaLista"/>
        <w:numPr>
          <w:ilvl w:val="1"/>
          <w:numId w:val="21"/>
        </w:numPr>
        <w:spacing w:line="360" w:lineRule="auto"/>
        <w:ind w:left="0"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Os valores das contribuições previstas no caput desta cláusula correspondem a </w:t>
      </w:r>
      <w:r w:rsidR="00507CE1" w:rsidRPr="00FC03B1">
        <w:rPr>
          <w:rFonts w:ascii="Calibri" w:hAnsi="Calibri" w:cs="Calibri"/>
          <w:color w:val="000000" w:themeColor="text1"/>
          <w:sz w:val="22"/>
          <w:szCs w:val="22"/>
        </w:rPr>
        <w:t>1,5% (</w:t>
      </w:r>
      <w:proofErr w:type="gramStart"/>
      <w:r w:rsidR="00507CE1" w:rsidRPr="00FC03B1">
        <w:rPr>
          <w:rFonts w:ascii="Calibri" w:hAnsi="Calibri" w:cs="Calibri"/>
          <w:color w:val="000000" w:themeColor="text1"/>
          <w:sz w:val="22"/>
          <w:szCs w:val="22"/>
        </w:rPr>
        <w:t>um vírgula</w:t>
      </w:r>
      <w:proofErr w:type="gramEnd"/>
      <w:r w:rsidR="00507CE1" w:rsidRPr="00FC03B1">
        <w:rPr>
          <w:rFonts w:ascii="Calibri" w:hAnsi="Calibri" w:cs="Calibri"/>
          <w:color w:val="000000" w:themeColor="text1"/>
          <w:sz w:val="22"/>
          <w:szCs w:val="22"/>
        </w:rPr>
        <w:t xml:space="preserve"> cinco por cento) do valor devido ao empregado, com o limite máximo de R$ 1.000,00 (mil reais)</w:t>
      </w:r>
      <w:r w:rsidRPr="00FC03B1">
        <w:rPr>
          <w:rFonts w:ascii="Calibri" w:hAnsi="Calibri" w:cs="Calibri"/>
          <w:color w:val="000000" w:themeColor="text1"/>
          <w:sz w:val="22"/>
          <w:szCs w:val="22"/>
        </w:rPr>
        <w:t>, a cada pagamento sob a rubrica de “contribuição negocial”.</w:t>
      </w:r>
    </w:p>
    <w:p w14:paraId="1E68F105" w14:textId="1239FE37" w:rsidR="000060E7" w:rsidRPr="00FC03B1" w:rsidRDefault="00C91174" w:rsidP="004E01A5">
      <w:pPr>
        <w:pStyle w:val="PargrafodaLista"/>
        <w:numPr>
          <w:ilvl w:val="1"/>
          <w:numId w:val="21"/>
        </w:numPr>
        <w:spacing w:line="360" w:lineRule="auto"/>
        <w:ind w:left="0"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Os valores deverão ser creditados em favor das entidades sindicais profissionais, nas contas correntes indicadas no Anexo IV, no prazo de 10 (dez) dias úteis após o desconto</w:t>
      </w:r>
      <w:r w:rsidR="000060E7" w:rsidRPr="00FC03B1">
        <w:rPr>
          <w:rFonts w:ascii="Calibri" w:hAnsi="Calibri" w:cs="Calibri"/>
          <w:color w:val="000000" w:themeColor="text1"/>
          <w:sz w:val="22"/>
          <w:szCs w:val="22"/>
        </w:rPr>
        <w:t xml:space="preserve"> e, nessa mesma oportunidade, será enviado o respectivo comprovante de depósito/crédito através do arquivo “</w:t>
      </w:r>
      <w:proofErr w:type="spellStart"/>
      <w:r w:rsidR="000060E7" w:rsidRPr="00FC03B1">
        <w:rPr>
          <w:rFonts w:ascii="Calibri" w:hAnsi="Calibri" w:cs="Calibri"/>
          <w:color w:val="000000" w:themeColor="text1"/>
          <w:sz w:val="22"/>
          <w:szCs w:val="22"/>
        </w:rPr>
        <w:t>Excell</w:t>
      </w:r>
      <w:proofErr w:type="spellEnd"/>
      <w:r w:rsidR="000060E7" w:rsidRPr="00FC03B1">
        <w:rPr>
          <w:rFonts w:ascii="Calibri" w:hAnsi="Calibri" w:cs="Calibri"/>
          <w:color w:val="000000" w:themeColor="text1"/>
          <w:sz w:val="22"/>
          <w:szCs w:val="22"/>
        </w:rPr>
        <w:t>”, nos endereços eletrônicos das entidades sindicais, também relacionados no Anexo III</w:t>
      </w:r>
      <w:r w:rsidRPr="00FC03B1">
        <w:rPr>
          <w:rFonts w:ascii="Calibri" w:hAnsi="Calibri" w:cs="Calibri"/>
          <w:color w:val="000000" w:themeColor="text1"/>
          <w:sz w:val="22"/>
          <w:szCs w:val="22"/>
        </w:rPr>
        <w:t>.</w:t>
      </w:r>
      <w:r w:rsidR="00AD737E" w:rsidRPr="00FC03B1">
        <w:rPr>
          <w:rFonts w:ascii="Calibri" w:hAnsi="Calibri" w:cs="Calibri"/>
          <w:strike/>
          <w:color w:val="000000" w:themeColor="text1"/>
          <w:sz w:val="22"/>
          <w:szCs w:val="22"/>
        </w:rPr>
        <w:t xml:space="preserve"> </w:t>
      </w:r>
    </w:p>
    <w:p w14:paraId="52E7DE28" w14:textId="1CAFC6C3" w:rsidR="00A77B04" w:rsidRPr="00FC03B1" w:rsidRDefault="00A77B04" w:rsidP="004E01A5">
      <w:pPr>
        <w:pStyle w:val="PargrafodaLista"/>
        <w:numPr>
          <w:ilvl w:val="1"/>
          <w:numId w:val="21"/>
        </w:numPr>
        <w:spacing w:line="360" w:lineRule="auto"/>
        <w:ind w:left="0"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Assuntos específicos das entidades sindicais signatárias deste instrumento, poderão ser </w:t>
      </w:r>
      <w:r w:rsidR="00A10ADA" w:rsidRPr="00FC03B1">
        <w:rPr>
          <w:rFonts w:ascii="Calibri" w:hAnsi="Calibri" w:cs="Calibri"/>
          <w:color w:val="000000" w:themeColor="text1"/>
          <w:sz w:val="22"/>
          <w:szCs w:val="22"/>
        </w:rPr>
        <w:t xml:space="preserve">ajustados em </w:t>
      </w:r>
      <w:r w:rsidRPr="00FC03B1">
        <w:rPr>
          <w:rFonts w:ascii="Calibri" w:hAnsi="Calibri" w:cs="Calibri"/>
          <w:color w:val="000000" w:themeColor="text1"/>
          <w:sz w:val="22"/>
          <w:szCs w:val="22"/>
        </w:rPr>
        <w:t xml:space="preserve">Aditivo. </w:t>
      </w:r>
    </w:p>
    <w:p w14:paraId="5449DFD3" w14:textId="30C714C8" w:rsidR="002E373F" w:rsidRPr="00FC03B1" w:rsidRDefault="002E373F" w:rsidP="005F37B5">
      <w:pPr>
        <w:pStyle w:val="Corpodetexto2"/>
        <w:spacing w:line="360" w:lineRule="auto"/>
        <w:ind w:right="142"/>
        <w:rPr>
          <w:rFonts w:ascii="Calibri" w:hAnsi="Calibri" w:cs="Calibri"/>
          <w:b/>
          <w:color w:val="000000" w:themeColor="text1"/>
          <w:sz w:val="22"/>
          <w:szCs w:val="22"/>
        </w:rPr>
      </w:pPr>
    </w:p>
    <w:p w14:paraId="50090A56" w14:textId="67A5423E" w:rsidR="005F37B5" w:rsidRPr="00FC03B1" w:rsidRDefault="005F37B5" w:rsidP="005F37B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Cláusula Décima Segunda – Multa </w:t>
      </w:r>
    </w:p>
    <w:p w14:paraId="6074F7B3" w14:textId="6057F5C9" w:rsidR="005F37B5" w:rsidRPr="00FC03B1" w:rsidRDefault="005F37B5" w:rsidP="004E01A5">
      <w:pPr>
        <w:pStyle w:val="PargrafodaLista"/>
        <w:numPr>
          <w:ilvl w:val="1"/>
          <w:numId w:val="16"/>
        </w:numPr>
        <w:spacing w:line="360" w:lineRule="auto"/>
        <w:ind w:left="0" w:firstLine="0"/>
        <w:jc w:val="both"/>
        <w:rPr>
          <w:rFonts w:ascii="Calibri" w:hAnsi="Calibri" w:cs="Calibri"/>
          <w:b/>
          <w:color w:val="000000" w:themeColor="text1"/>
          <w:sz w:val="22"/>
          <w:szCs w:val="22"/>
        </w:rPr>
      </w:pPr>
      <w:r w:rsidRPr="00FC03B1">
        <w:rPr>
          <w:rFonts w:ascii="Calibri" w:hAnsi="Calibri" w:cs="Calibri"/>
          <w:color w:val="000000" w:themeColor="text1"/>
          <w:sz w:val="22"/>
          <w:szCs w:val="22"/>
        </w:rPr>
        <w:t>Se violada qualquer cláusula deste acordo, ficará o infrator obrigado a pagar multa no valor do piso integral a favor do empregado, que será devida por ação, quando da execução da decisão judicial que tenha reconhecido a infração.</w:t>
      </w:r>
    </w:p>
    <w:p w14:paraId="3C13F887" w14:textId="6CC0B546" w:rsidR="005F37B5" w:rsidRPr="00FC03B1" w:rsidRDefault="005F37B5" w:rsidP="005F37B5">
      <w:pPr>
        <w:pStyle w:val="Corpodetexto2"/>
        <w:spacing w:line="360" w:lineRule="auto"/>
        <w:ind w:right="142"/>
        <w:rPr>
          <w:rFonts w:ascii="Calibri" w:hAnsi="Calibri" w:cs="Calibri"/>
          <w:b/>
          <w:color w:val="000000" w:themeColor="text1"/>
          <w:sz w:val="22"/>
          <w:szCs w:val="22"/>
        </w:rPr>
      </w:pPr>
    </w:p>
    <w:p w14:paraId="67BA5D2E" w14:textId="77777777" w:rsidR="006D692A" w:rsidRPr="00FC03B1" w:rsidRDefault="006D692A" w:rsidP="006D692A">
      <w:pPr>
        <w:pStyle w:val="Ttulo1"/>
        <w:spacing w:line="360" w:lineRule="auto"/>
        <w:rPr>
          <w:rFonts w:ascii="Calibri" w:hAnsi="Calibri" w:cs="Calibri"/>
          <w:b/>
          <w:bCs/>
          <w:color w:val="000000" w:themeColor="text1"/>
          <w:sz w:val="22"/>
          <w:szCs w:val="22"/>
        </w:rPr>
      </w:pPr>
      <w:r w:rsidRPr="00FC03B1">
        <w:rPr>
          <w:rFonts w:ascii="Calibri" w:hAnsi="Calibri" w:cs="Calibri"/>
          <w:b/>
          <w:bCs/>
          <w:color w:val="000000" w:themeColor="text1"/>
          <w:sz w:val="22"/>
          <w:szCs w:val="22"/>
        </w:rPr>
        <w:t>Cláusula Décima Terceira – Priorização das Negociações Coletivas</w:t>
      </w:r>
    </w:p>
    <w:p w14:paraId="73959555" w14:textId="6AEBF19D" w:rsidR="006D692A" w:rsidRPr="00FC03B1" w:rsidRDefault="006D692A" w:rsidP="006D692A">
      <w:pPr>
        <w:pStyle w:val="Corpodetexto"/>
        <w:numPr>
          <w:ilvl w:val="1"/>
          <w:numId w:val="22"/>
        </w:numPr>
        <w:spacing w:line="360" w:lineRule="auto"/>
        <w:ind w:left="0" w:firstLine="6"/>
        <w:rPr>
          <w:rFonts w:ascii="Calibri" w:hAnsi="Calibri" w:cs="Calibri"/>
          <w:b w:val="0"/>
          <w:strike/>
          <w:color w:val="000000" w:themeColor="text1"/>
          <w:sz w:val="22"/>
          <w:szCs w:val="22"/>
        </w:rPr>
      </w:pPr>
      <w:r w:rsidRPr="00FC03B1">
        <w:rPr>
          <w:rFonts w:ascii="Calibri" w:hAnsi="Calibri" w:cs="Calibri"/>
          <w:b w:val="0"/>
          <w:color w:val="000000" w:themeColor="text1"/>
          <w:sz w:val="22"/>
          <w:szCs w:val="22"/>
        </w:rPr>
        <w:t xml:space="preserve">As partes ratificam que eventual judicialização das matérias atinentes às relações de trabalho deverá ser precedida, obrigatoriamente, de negociação coletiva de acordo com a previsão expressa da cláusula 67 da Convenção Coletiva de Trabalho. </w:t>
      </w:r>
    </w:p>
    <w:p w14:paraId="7BA5972B" w14:textId="77777777" w:rsidR="006D692A" w:rsidRPr="00FC03B1" w:rsidRDefault="006D692A" w:rsidP="006D692A">
      <w:pPr>
        <w:pStyle w:val="Corpodetexto"/>
        <w:spacing w:line="360" w:lineRule="auto"/>
        <w:ind w:left="6"/>
        <w:rPr>
          <w:rFonts w:ascii="Calibri" w:hAnsi="Calibri" w:cs="Calibri"/>
          <w:b w:val="0"/>
          <w:strike/>
          <w:color w:val="000000" w:themeColor="text1"/>
          <w:sz w:val="22"/>
          <w:szCs w:val="22"/>
        </w:rPr>
      </w:pPr>
    </w:p>
    <w:p w14:paraId="3739537D" w14:textId="77777777" w:rsidR="006D692A" w:rsidRPr="00FC03B1" w:rsidRDefault="006D692A" w:rsidP="006D692A">
      <w:pPr>
        <w:pStyle w:val="Corpodetexto"/>
        <w:spacing w:line="360" w:lineRule="auto"/>
        <w:rPr>
          <w:rFonts w:ascii="Calibri" w:hAnsi="Calibri" w:cs="Calibri"/>
          <w:color w:val="000000" w:themeColor="text1"/>
          <w:sz w:val="22"/>
          <w:szCs w:val="22"/>
        </w:rPr>
      </w:pPr>
      <w:r w:rsidRPr="00FC03B1">
        <w:rPr>
          <w:rFonts w:ascii="Calibri" w:hAnsi="Calibri" w:cs="Calibri"/>
          <w:color w:val="000000" w:themeColor="text1"/>
          <w:sz w:val="22"/>
          <w:szCs w:val="22"/>
        </w:rPr>
        <w:t>Cláusula Décima Quarta – Foro</w:t>
      </w:r>
    </w:p>
    <w:p w14:paraId="46E2D060" w14:textId="2DF12328" w:rsidR="00996206" w:rsidRPr="00FC03B1" w:rsidRDefault="006D692A" w:rsidP="00996206">
      <w:pPr>
        <w:pStyle w:val="Corpodetexto"/>
        <w:numPr>
          <w:ilvl w:val="1"/>
          <w:numId w:val="23"/>
        </w:numPr>
        <w:spacing w:line="360" w:lineRule="auto"/>
        <w:ind w:left="0" w:firstLine="0"/>
        <w:rPr>
          <w:rFonts w:ascii="Calibri" w:hAnsi="Calibri" w:cs="Calibri"/>
          <w:b w:val="0"/>
          <w:strike/>
          <w:color w:val="000000" w:themeColor="text1"/>
          <w:sz w:val="22"/>
          <w:szCs w:val="22"/>
        </w:rPr>
      </w:pPr>
      <w:r w:rsidRPr="00FC03B1">
        <w:rPr>
          <w:rFonts w:ascii="Calibri" w:hAnsi="Calibri" w:cs="Calibri"/>
          <w:b w:val="0"/>
          <w:color w:val="000000" w:themeColor="text1"/>
          <w:sz w:val="22"/>
          <w:szCs w:val="22"/>
        </w:rPr>
        <w:t xml:space="preserve">Na hipótese de ser necessária a judicialização, a ação deverá ser proposta perante a Justiça do Trabalho </w:t>
      </w:r>
    </w:p>
    <w:p w14:paraId="37F728FB" w14:textId="77777777" w:rsidR="000060E7" w:rsidRPr="00FC03B1" w:rsidRDefault="000060E7" w:rsidP="005F37B5">
      <w:pPr>
        <w:pStyle w:val="Corpodetexto2"/>
        <w:spacing w:line="360" w:lineRule="auto"/>
        <w:ind w:right="142"/>
        <w:rPr>
          <w:rFonts w:ascii="Calibri" w:hAnsi="Calibri" w:cs="Calibri"/>
          <w:b/>
          <w:color w:val="000000" w:themeColor="text1"/>
          <w:sz w:val="22"/>
          <w:szCs w:val="22"/>
        </w:rPr>
      </w:pPr>
    </w:p>
    <w:p w14:paraId="2DD0D9E4" w14:textId="4AD2804E" w:rsidR="00FC29A4" w:rsidRPr="00FC03B1" w:rsidRDefault="00FC29A4" w:rsidP="003072D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Cláusula Décima </w:t>
      </w:r>
      <w:r w:rsidR="000060E7" w:rsidRPr="00FC03B1">
        <w:rPr>
          <w:rFonts w:ascii="Calibri" w:hAnsi="Calibri" w:cs="Calibri"/>
          <w:b/>
          <w:color w:val="000000" w:themeColor="text1"/>
          <w:sz w:val="22"/>
          <w:szCs w:val="22"/>
        </w:rPr>
        <w:t>Quinta</w:t>
      </w:r>
      <w:r w:rsidRPr="00FC03B1">
        <w:rPr>
          <w:rFonts w:ascii="Calibri" w:hAnsi="Calibri" w:cs="Calibri"/>
          <w:b/>
          <w:color w:val="000000" w:themeColor="text1"/>
          <w:sz w:val="22"/>
          <w:szCs w:val="22"/>
        </w:rPr>
        <w:t xml:space="preserve"> – Vigência</w:t>
      </w:r>
    </w:p>
    <w:p w14:paraId="03368700" w14:textId="4264ED5C" w:rsidR="00FC29A4" w:rsidRPr="00FC03B1" w:rsidRDefault="00FC29A4" w:rsidP="004E01A5">
      <w:pPr>
        <w:pStyle w:val="PargrafodaLista"/>
        <w:numPr>
          <w:ilvl w:val="1"/>
          <w:numId w:val="19"/>
        </w:numPr>
        <w:spacing w:line="360" w:lineRule="auto"/>
        <w:ind w:left="0" w:right="142" w:firstLine="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O presente Acordo terá vigência de </w:t>
      </w:r>
      <w:r w:rsidR="008232A6" w:rsidRPr="00FC03B1">
        <w:rPr>
          <w:rFonts w:ascii="Calibri" w:hAnsi="Calibri" w:cs="Calibri"/>
          <w:color w:val="000000" w:themeColor="text1"/>
          <w:sz w:val="22"/>
          <w:szCs w:val="22"/>
        </w:rPr>
        <w:t>07</w:t>
      </w:r>
      <w:r w:rsidR="001C0355" w:rsidRPr="00FC03B1">
        <w:rPr>
          <w:rFonts w:ascii="Calibri" w:hAnsi="Calibri" w:cs="Calibri"/>
          <w:color w:val="000000" w:themeColor="text1"/>
          <w:sz w:val="22"/>
          <w:szCs w:val="22"/>
        </w:rPr>
        <w:t xml:space="preserve"> </w:t>
      </w:r>
      <w:r w:rsidRPr="00FC03B1">
        <w:rPr>
          <w:rFonts w:ascii="Calibri" w:hAnsi="Calibri" w:cs="Calibri"/>
          <w:color w:val="000000" w:themeColor="text1"/>
          <w:sz w:val="22"/>
          <w:szCs w:val="22"/>
        </w:rPr>
        <w:t>(</w:t>
      </w:r>
      <w:r w:rsidR="008232A6" w:rsidRPr="00FC03B1">
        <w:rPr>
          <w:rFonts w:ascii="Calibri" w:hAnsi="Calibri" w:cs="Calibri"/>
          <w:color w:val="000000" w:themeColor="text1"/>
          <w:sz w:val="22"/>
          <w:szCs w:val="22"/>
        </w:rPr>
        <w:t>sete</w:t>
      </w:r>
      <w:r w:rsidR="001C0355" w:rsidRPr="00FC03B1">
        <w:rPr>
          <w:rFonts w:ascii="Calibri" w:hAnsi="Calibri" w:cs="Calibri"/>
          <w:color w:val="000000" w:themeColor="text1"/>
          <w:sz w:val="22"/>
          <w:szCs w:val="22"/>
        </w:rPr>
        <w:t>)</w:t>
      </w:r>
      <w:r w:rsidRPr="00FC03B1">
        <w:rPr>
          <w:rFonts w:ascii="Calibri" w:hAnsi="Calibri" w:cs="Calibri"/>
          <w:color w:val="000000" w:themeColor="text1"/>
          <w:sz w:val="22"/>
          <w:szCs w:val="22"/>
        </w:rPr>
        <w:t xml:space="preserve"> </w:t>
      </w:r>
      <w:r w:rsidR="008232A6" w:rsidRPr="00FC03B1">
        <w:rPr>
          <w:rFonts w:ascii="Calibri" w:hAnsi="Calibri" w:cs="Calibri"/>
          <w:color w:val="000000" w:themeColor="text1"/>
          <w:sz w:val="22"/>
          <w:szCs w:val="22"/>
        </w:rPr>
        <w:t>meses</w:t>
      </w:r>
      <w:r w:rsidRPr="00FC03B1">
        <w:rPr>
          <w:rFonts w:ascii="Calibri" w:hAnsi="Calibri" w:cs="Calibri"/>
          <w:color w:val="000000" w:themeColor="text1"/>
          <w:sz w:val="22"/>
          <w:szCs w:val="22"/>
        </w:rPr>
        <w:t>, c</w:t>
      </w:r>
      <w:r w:rsidR="0004763C" w:rsidRPr="00FC03B1">
        <w:rPr>
          <w:rFonts w:ascii="Calibri" w:hAnsi="Calibri" w:cs="Calibri"/>
          <w:color w:val="000000" w:themeColor="text1"/>
          <w:sz w:val="22"/>
          <w:szCs w:val="22"/>
        </w:rPr>
        <w:t xml:space="preserve">onsiderando o período de 1º de </w:t>
      </w:r>
      <w:proofErr w:type="gramStart"/>
      <w:r w:rsidR="0004763C" w:rsidRPr="00FC03B1">
        <w:rPr>
          <w:rFonts w:ascii="Calibri" w:hAnsi="Calibri" w:cs="Calibri"/>
          <w:color w:val="000000" w:themeColor="text1"/>
          <w:sz w:val="22"/>
          <w:szCs w:val="22"/>
        </w:rPr>
        <w:t>J</w:t>
      </w:r>
      <w:r w:rsidRPr="00FC03B1">
        <w:rPr>
          <w:rFonts w:ascii="Calibri" w:hAnsi="Calibri" w:cs="Calibri"/>
          <w:color w:val="000000" w:themeColor="text1"/>
          <w:sz w:val="22"/>
          <w:szCs w:val="22"/>
        </w:rPr>
        <w:t>aneiro</w:t>
      </w:r>
      <w:proofErr w:type="gramEnd"/>
      <w:r w:rsidRPr="00FC03B1">
        <w:rPr>
          <w:rFonts w:ascii="Calibri" w:hAnsi="Calibri" w:cs="Calibri"/>
          <w:color w:val="000000" w:themeColor="text1"/>
          <w:sz w:val="22"/>
          <w:szCs w:val="22"/>
        </w:rPr>
        <w:t xml:space="preserve"> de 20</w:t>
      </w:r>
      <w:r w:rsidR="008232A6" w:rsidRPr="00FC03B1">
        <w:rPr>
          <w:rFonts w:ascii="Calibri" w:hAnsi="Calibri" w:cs="Calibri"/>
          <w:color w:val="000000" w:themeColor="text1"/>
          <w:sz w:val="22"/>
          <w:szCs w:val="22"/>
        </w:rPr>
        <w:t>20</w:t>
      </w:r>
      <w:r w:rsidR="00401A88" w:rsidRPr="00FC03B1">
        <w:rPr>
          <w:rFonts w:ascii="Calibri" w:hAnsi="Calibri" w:cs="Calibri"/>
          <w:color w:val="000000" w:themeColor="text1"/>
          <w:sz w:val="22"/>
          <w:szCs w:val="22"/>
        </w:rPr>
        <w:t xml:space="preserve"> até </w:t>
      </w:r>
      <w:r w:rsidR="002E3337" w:rsidRPr="00FC03B1">
        <w:rPr>
          <w:rFonts w:ascii="Calibri" w:hAnsi="Calibri" w:cs="Calibri"/>
          <w:color w:val="000000" w:themeColor="text1"/>
          <w:sz w:val="22"/>
          <w:szCs w:val="22"/>
        </w:rPr>
        <w:t xml:space="preserve">31 de </w:t>
      </w:r>
      <w:r w:rsidR="008232A6" w:rsidRPr="00FC03B1">
        <w:rPr>
          <w:rFonts w:ascii="Calibri" w:hAnsi="Calibri" w:cs="Calibri"/>
          <w:color w:val="000000" w:themeColor="text1"/>
          <w:sz w:val="22"/>
          <w:szCs w:val="22"/>
        </w:rPr>
        <w:t>Julho</w:t>
      </w:r>
      <w:r w:rsidR="002E3337" w:rsidRPr="00FC03B1">
        <w:rPr>
          <w:rFonts w:ascii="Calibri" w:hAnsi="Calibri" w:cs="Calibri"/>
          <w:color w:val="000000" w:themeColor="text1"/>
          <w:sz w:val="22"/>
          <w:szCs w:val="22"/>
        </w:rPr>
        <w:t xml:space="preserve"> de 20</w:t>
      </w:r>
      <w:r w:rsidR="008232A6" w:rsidRPr="00FC03B1">
        <w:rPr>
          <w:rFonts w:ascii="Calibri" w:hAnsi="Calibri" w:cs="Calibri"/>
          <w:color w:val="000000" w:themeColor="text1"/>
          <w:sz w:val="22"/>
          <w:szCs w:val="22"/>
        </w:rPr>
        <w:t>20</w:t>
      </w:r>
      <w:r w:rsidR="001C0355" w:rsidRPr="00FC03B1">
        <w:rPr>
          <w:rFonts w:ascii="Calibri" w:hAnsi="Calibri" w:cs="Calibri"/>
          <w:color w:val="000000" w:themeColor="text1"/>
          <w:sz w:val="22"/>
          <w:szCs w:val="22"/>
        </w:rPr>
        <w:t xml:space="preserve">, </w:t>
      </w:r>
      <w:r w:rsidRPr="00FC03B1">
        <w:rPr>
          <w:rFonts w:ascii="Calibri" w:hAnsi="Calibri" w:cs="Calibri"/>
          <w:color w:val="000000" w:themeColor="text1"/>
          <w:sz w:val="22"/>
          <w:szCs w:val="22"/>
        </w:rPr>
        <w:t xml:space="preserve">estendendo os seus efeitos até a data do efetivo pagamento. </w:t>
      </w:r>
    </w:p>
    <w:p w14:paraId="59778A10" w14:textId="77777777" w:rsidR="00C77A03" w:rsidRPr="00FC03B1" w:rsidRDefault="00C77A03" w:rsidP="001C0355">
      <w:pPr>
        <w:pStyle w:val="Corpodetexto2"/>
        <w:spacing w:line="360" w:lineRule="auto"/>
        <w:ind w:right="142"/>
        <w:rPr>
          <w:rFonts w:ascii="Calibri" w:hAnsi="Calibri" w:cs="Calibri"/>
          <w:b/>
          <w:color w:val="000000" w:themeColor="text1"/>
          <w:sz w:val="22"/>
          <w:szCs w:val="22"/>
        </w:rPr>
      </w:pPr>
    </w:p>
    <w:p w14:paraId="5DE5B45C" w14:textId="065D19D3" w:rsidR="00FC29A4" w:rsidRPr="00FC03B1" w:rsidRDefault="00741842" w:rsidP="001C0355">
      <w:pPr>
        <w:pStyle w:val="Corpodetexto2"/>
        <w:spacing w:line="360" w:lineRule="auto"/>
        <w:ind w:right="142"/>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Cláusula Décima </w:t>
      </w:r>
      <w:r w:rsidR="000060E7" w:rsidRPr="00FC03B1">
        <w:rPr>
          <w:rFonts w:ascii="Calibri" w:hAnsi="Calibri" w:cs="Calibri"/>
          <w:b/>
          <w:color w:val="000000" w:themeColor="text1"/>
          <w:sz w:val="22"/>
          <w:szCs w:val="22"/>
        </w:rPr>
        <w:t>Sexta</w:t>
      </w:r>
      <w:r w:rsidR="00FC29A4" w:rsidRPr="00FC03B1">
        <w:rPr>
          <w:rFonts w:ascii="Calibri" w:hAnsi="Calibri" w:cs="Calibri"/>
          <w:b/>
          <w:color w:val="000000" w:themeColor="text1"/>
          <w:sz w:val="22"/>
          <w:szCs w:val="22"/>
        </w:rPr>
        <w:t xml:space="preserve"> – Arquivamento e Registro no Sistema Mediador </w:t>
      </w:r>
    </w:p>
    <w:p w14:paraId="50451174" w14:textId="34FCCFC1" w:rsidR="00FC29A4" w:rsidRPr="00FC03B1" w:rsidRDefault="00FC29A4" w:rsidP="004E01A5">
      <w:pPr>
        <w:pStyle w:val="Corpodetexto2"/>
        <w:numPr>
          <w:ilvl w:val="1"/>
          <w:numId w:val="20"/>
        </w:numPr>
        <w:spacing w:line="360" w:lineRule="auto"/>
        <w:ind w:left="0" w:right="142" w:firstLine="0"/>
        <w:rPr>
          <w:rFonts w:ascii="Calibri" w:hAnsi="Calibri" w:cs="Calibri"/>
          <w:color w:val="000000" w:themeColor="text1"/>
          <w:sz w:val="22"/>
          <w:szCs w:val="22"/>
        </w:rPr>
      </w:pPr>
      <w:r w:rsidRPr="00FC03B1">
        <w:rPr>
          <w:rFonts w:ascii="Calibri" w:hAnsi="Calibri" w:cs="Calibri"/>
          <w:color w:val="000000" w:themeColor="text1"/>
          <w:sz w:val="22"/>
          <w:szCs w:val="22"/>
        </w:rPr>
        <w:t>O presente instrumento de acordo, já arquivado na entidade sindical dos trabalhadores, nos termos do parágrafo segundo da cláusula segunda da Lei 10.101/2000, será registrado no sistema mediador, em conformidade com a Portaria nº 282/2007, do Ministério do Trabalho e Emprego.</w:t>
      </w:r>
    </w:p>
    <w:p w14:paraId="008EA257" w14:textId="77777777" w:rsidR="005F37B5" w:rsidRPr="00FC03B1" w:rsidRDefault="005F37B5" w:rsidP="001C0355">
      <w:pPr>
        <w:pStyle w:val="Corpodetexto2"/>
        <w:spacing w:line="360" w:lineRule="auto"/>
        <w:ind w:right="142"/>
        <w:rPr>
          <w:rFonts w:ascii="Calibri" w:hAnsi="Calibri" w:cs="Calibri"/>
          <w:color w:val="000000" w:themeColor="text1"/>
          <w:sz w:val="22"/>
          <w:szCs w:val="22"/>
        </w:rPr>
      </w:pPr>
    </w:p>
    <w:p w14:paraId="04BB6C6E" w14:textId="16CE39DD" w:rsidR="00FC29A4" w:rsidRPr="00FC03B1" w:rsidRDefault="00FC29A4" w:rsidP="001C0355">
      <w:pPr>
        <w:pStyle w:val="Corpodetexto2"/>
        <w:spacing w:line="360" w:lineRule="auto"/>
        <w:ind w:right="142"/>
        <w:rPr>
          <w:rFonts w:ascii="Calibri" w:hAnsi="Calibri" w:cs="Calibri"/>
          <w:color w:val="000000" w:themeColor="text1"/>
          <w:sz w:val="22"/>
          <w:szCs w:val="22"/>
        </w:rPr>
      </w:pPr>
      <w:r w:rsidRPr="00FC03B1">
        <w:rPr>
          <w:rFonts w:ascii="Calibri" w:hAnsi="Calibri" w:cs="Calibri"/>
          <w:color w:val="000000" w:themeColor="text1"/>
          <w:sz w:val="22"/>
          <w:szCs w:val="22"/>
        </w:rPr>
        <w:t>Por estarem justas e acordadas, as partes firmam o presente acordo em 0</w:t>
      </w:r>
      <w:r w:rsidR="001C0355" w:rsidRPr="00FC03B1">
        <w:rPr>
          <w:rFonts w:ascii="Calibri" w:hAnsi="Calibri" w:cs="Calibri"/>
          <w:color w:val="000000" w:themeColor="text1"/>
          <w:sz w:val="22"/>
          <w:szCs w:val="22"/>
        </w:rPr>
        <w:t>3</w:t>
      </w:r>
      <w:r w:rsidRPr="00FC03B1">
        <w:rPr>
          <w:rFonts w:ascii="Calibri" w:hAnsi="Calibri" w:cs="Calibri"/>
          <w:color w:val="000000" w:themeColor="text1"/>
          <w:sz w:val="22"/>
          <w:szCs w:val="22"/>
        </w:rPr>
        <w:t xml:space="preserve"> (</w:t>
      </w:r>
      <w:r w:rsidR="001C0355" w:rsidRPr="00FC03B1">
        <w:rPr>
          <w:rFonts w:ascii="Calibri" w:hAnsi="Calibri" w:cs="Calibri"/>
          <w:color w:val="000000" w:themeColor="text1"/>
          <w:sz w:val="22"/>
          <w:szCs w:val="22"/>
        </w:rPr>
        <w:t>três</w:t>
      </w:r>
      <w:r w:rsidRPr="00FC03B1">
        <w:rPr>
          <w:rFonts w:ascii="Calibri" w:hAnsi="Calibri" w:cs="Calibri"/>
          <w:color w:val="000000" w:themeColor="text1"/>
          <w:sz w:val="22"/>
          <w:szCs w:val="22"/>
        </w:rPr>
        <w:t>) vias de igual teor, para que produza seus legais efeitos.</w:t>
      </w:r>
    </w:p>
    <w:p w14:paraId="253B70E9" w14:textId="77777777" w:rsidR="00FC29A4" w:rsidRPr="00FC03B1" w:rsidRDefault="00FC29A4" w:rsidP="001C0355">
      <w:pPr>
        <w:pStyle w:val="Corpodetexto2"/>
        <w:spacing w:line="360" w:lineRule="auto"/>
        <w:ind w:right="142"/>
        <w:rPr>
          <w:rFonts w:ascii="Calibri" w:hAnsi="Calibri" w:cs="Calibri"/>
          <w:color w:val="000000" w:themeColor="text1"/>
          <w:sz w:val="22"/>
          <w:szCs w:val="22"/>
        </w:rPr>
      </w:pPr>
    </w:p>
    <w:p w14:paraId="3A71C9D5" w14:textId="398A2399" w:rsidR="00FC29A4" w:rsidRPr="00FC03B1" w:rsidRDefault="00FC29A4" w:rsidP="001C0355">
      <w:pPr>
        <w:pStyle w:val="Corpodetexto2"/>
        <w:spacing w:line="360" w:lineRule="auto"/>
        <w:ind w:right="142"/>
        <w:rPr>
          <w:rFonts w:ascii="Calibri" w:hAnsi="Calibri" w:cs="Calibri"/>
          <w:color w:val="000000" w:themeColor="text1"/>
          <w:sz w:val="22"/>
          <w:szCs w:val="22"/>
        </w:rPr>
      </w:pPr>
      <w:r w:rsidRPr="00FC03B1">
        <w:rPr>
          <w:rFonts w:ascii="Calibri" w:hAnsi="Calibri" w:cs="Calibri"/>
          <w:color w:val="000000" w:themeColor="text1"/>
          <w:sz w:val="22"/>
          <w:szCs w:val="22"/>
        </w:rPr>
        <w:t>São Paulo,</w:t>
      </w:r>
      <w:r w:rsidR="008232A6" w:rsidRPr="00FC03B1">
        <w:rPr>
          <w:rFonts w:ascii="Calibri" w:hAnsi="Calibri" w:cs="Calibri"/>
          <w:color w:val="000000" w:themeColor="text1"/>
          <w:sz w:val="22"/>
          <w:szCs w:val="22"/>
        </w:rPr>
        <w:t xml:space="preserve"> </w:t>
      </w:r>
      <w:r w:rsidR="005468DC" w:rsidRPr="00FC03B1">
        <w:rPr>
          <w:rFonts w:ascii="Calibri" w:hAnsi="Calibri" w:cs="Calibri"/>
          <w:color w:val="000000" w:themeColor="text1"/>
          <w:sz w:val="22"/>
          <w:szCs w:val="22"/>
        </w:rPr>
        <w:t>03</w:t>
      </w:r>
      <w:r w:rsidRPr="00FC03B1">
        <w:rPr>
          <w:rFonts w:ascii="Calibri" w:hAnsi="Calibri" w:cs="Calibri"/>
          <w:color w:val="000000" w:themeColor="text1"/>
          <w:sz w:val="22"/>
          <w:szCs w:val="22"/>
        </w:rPr>
        <w:t xml:space="preserve"> </w:t>
      </w:r>
      <w:r w:rsidR="001C0355" w:rsidRPr="00FC03B1">
        <w:rPr>
          <w:rFonts w:ascii="Calibri" w:hAnsi="Calibri" w:cs="Calibri"/>
          <w:color w:val="000000" w:themeColor="text1"/>
          <w:sz w:val="22"/>
          <w:szCs w:val="22"/>
        </w:rPr>
        <w:t xml:space="preserve">de </w:t>
      </w:r>
      <w:proofErr w:type="gramStart"/>
      <w:r w:rsidR="005468DC" w:rsidRPr="00FC03B1">
        <w:rPr>
          <w:rFonts w:ascii="Calibri" w:hAnsi="Calibri" w:cs="Calibri"/>
          <w:color w:val="000000" w:themeColor="text1"/>
          <w:sz w:val="22"/>
          <w:szCs w:val="22"/>
        </w:rPr>
        <w:t>Novembro</w:t>
      </w:r>
      <w:proofErr w:type="gramEnd"/>
      <w:r w:rsidR="008232A6" w:rsidRPr="00FC03B1">
        <w:rPr>
          <w:rFonts w:ascii="Calibri" w:hAnsi="Calibri" w:cs="Calibri"/>
          <w:color w:val="000000" w:themeColor="text1"/>
          <w:sz w:val="22"/>
          <w:szCs w:val="22"/>
        </w:rPr>
        <w:t xml:space="preserve"> </w:t>
      </w:r>
      <w:r w:rsidR="001C0355" w:rsidRPr="00FC03B1">
        <w:rPr>
          <w:rFonts w:ascii="Calibri" w:hAnsi="Calibri" w:cs="Calibri"/>
          <w:color w:val="000000" w:themeColor="text1"/>
          <w:sz w:val="22"/>
          <w:szCs w:val="22"/>
        </w:rPr>
        <w:t xml:space="preserve">de </w:t>
      </w:r>
      <w:r w:rsidR="008232A6" w:rsidRPr="00FC03B1">
        <w:rPr>
          <w:rFonts w:ascii="Calibri" w:hAnsi="Calibri" w:cs="Calibri"/>
          <w:color w:val="000000" w:themeColor="text1"/>
          <w:sz w:val="22"/>
          <w:szCs w:val="22"/>
        </w:rPr>
        <w:t>2020</w:t>
      </w:r>
      <w:r w:rsidRPr="00FC03B1">
        <w:rPr>
          <w:rFonts w:ascii="Calibri" w:hAnsi="Calibri" w:cs="Calibri"/>
          <w:color w:val="000000" w:themeColor="text1"/>
          <w:sz w:val="22"/>
          <w:szCs w:val="22"/>
        </w:rPr>
        <w:t>.</w:t>
      </w:r>
    </w:p>
    <w:p w14:paraId="3A58B3BD" w14:textId="77777777" w:rsidR="007C3D6C" w:rsidRPr="00FC03B1" w:rsidRDefault="007C3D6C" w:rsidP="001C0355">
      <w:pPr>
        <w:pStyle w:val="Corpodetexto2"/>
        <w:spacing w:line="360" w:lineRule="auto"/>
        <w:ind w:right="142"/>
        <w:rPr>
          <w:rFonts w:ascii="Calibri" w:hAnsi="Calibri" w:cs="Calibri"/>
          <w:color w:val="000000" w:themeColor="text1"/>
          <w:sz w:val="22"/>
          <w:szCs w:val="22"/>
        </w:rPr>
      </w:pPr>
    </w:p>
    <w:p w14:paraId="77F43ECF" w14:textId="77777777" w:rsidR="00FC29A4" w:rsidRPr="00FC03B1" w:rsidRDefault="00FC29A4" w:rsidP="001C0355">
      <w:pPr>
        <w:pStyle w:val="Corpodetexto2"/>
        <w:spacing w:line="360" w:lineRule="auto"/>
        <w:ind w:right="142"/>
        <w:outlineLvl w:val="0"/>
        <w:rPr>
          <w:rFonts w:ascii="Calibri" w:hAnsi="Calibri" w:cs="Calibri"/>
          <w:b/>
          <w:caps/>
          <w:color w:val="000000" w:themeColor="text1"/>
          <w:sz w:val="22"/>
          <w:szCs w:val="22"/>
        </w:rPr>
      </w:pPr>
      <w:r w:rsidRPr="00FC03B1">
        <w:rPr>
          <w:rFonts w:ascii="Calibri" w:hAnsi="Calibri" w:cs="Calibri"/>
          <w:b/>
          <w:caps/>
          <w:color w:val="000000" w:themeColor="text1"/>
          <w:sz w:val="22"/>
          <w:szCs w:val="22"/>
        </w:rPr>
        <w:t>BV Financeira S/A – C.F.I</w:t>
      </w:r>
    </w:p>
    <w:p w14:paraId="701A93A4" w14:textId="38295F9D" w:rsidR="00FC29A4" w:rsidRPr="00FC03B1" w:rsidRDefault="00FC29A4" w:rsidP="001C0355">
      <w:pPr>
        <w:pStyle w:val="Corpodetexto2"/>
        <w:spacing w:line="360" w:lineRule="auto"/>
        <w:ind w:right="142"/>
        <w:outlineLvl w:val="0"/>
        <w:rPr>
          <w:rFonts w:ascii="Calibri" w:hAnsi="Calibri" w:cs="Calibri"/>
          <w:b/>
          <w:caps/>
          <w:color w:val="000000" w:themeColor="text1"/>
          <w:sz w:val="22"/>
          <w:szCs w:val="22"/>
        </w:rPr>
      </w:pPr>
    </w:p>
    <w:p w14:paraId="2645DD6F" w14:textId="77777777" w:rsidR="00B96FA4" w:rsidRPr="00FC03B1" w:rsidRDefault="00B96FA4" w:rsidP="001C0355">
      <w:pPr>
        <w:pStyle w:val="Corpodetexto2"/>
        <w:spacing w:line="360" w:lineRule="auto"/>
        <w:ind w:right="142"/>
        <w:outlineLvl w:val="0"/>
        <w:rPr>
          <w:rFonts w:ascii="Calibri" w:hAnsi="Calibri" w:cs="Calibri"/>
          <w:b/>
          <w:caps/>
          <w:color w:val="000000" w:themeColor="text1"/>
          <w:sz w:val="22"/>
          <w:szCs w:val="22"/>
        </w:rPr>
      </w:pPr>
    </w:p>
    <w:p w14:paraId="469EF1F0" w14:textId="77777777" w:rsidR="00FC29A4" w:rsidRPr="00FC03B1" w:rsidRDefault="00FC29A4" w:rsidP="001C0355">
      <w:pPr>
        <w:pStyle w:val="Corpodetexto2"/>
        <w:ind w:right="142"/>
        <w:outlineLvl w:val="0"/>
        <w:rPr>
          <w:rFonts w:ascii="Calibri" w:hAnsi="Calibri" w:cs="Calibri"/>
          <w:color w:val="000000" w:themeColor="text1"/>
          <w:sz w:val="22"/>
          <w:szCs w:val="22"/>
        </w:rPr>
      </w:pPr>
      <w:r w:rsidRPr="00FC03B1">
        <w:rPr>
          <w:rFonts w:ascii="Calibri" w:hAnsi="Calibri" w:cs="Calibri"/>
          <w:color w:val="000000" w:themeColor="text1"/>
          <w:sz w:val="22"/>
          <w:szCs w:val="22"/>
        </w:rPr>
        <w:t>___________________________________</w:t>
      </w:r>
      <w:r w:rsidR="005F3806" w:rsidRPr="00FC03B1">
        <w:rPr>
          <w:rFonts w:ascii="Calibri" w:hAnsi="Calibri" w:cs="Calibri"/>
          <w:color w:val="000000" w:themeColor="text1"/>
          <w:sz w:val="22"/>
          <w:szCs w:val="22"/>
        </w:rPr>
        <w:t xml:space="preserve">        </w:t>
      </w:r>
      <w:r w:rsidRPr="00FC03B1">
        <w:rPr>
          <w:rFonts w:ascii="Calibri" w:hAnsi="Calibri" w:cs="Calibri"/>
          <w:color w:val="000000" w:themeColor="text1"/>
          <w:sz w:val="22"/>
          <w:szCs w:val="22"/>
        </w:rPr>
        <w:tab/>
        <w:t>______________________________________</w:t>
      </w:r>
    </w:p>
    <w:p w14:paraId="5AB46BAA" w14:textId="77777777" w:rsidR="005F3806" w:rsidRPr="00FC03B1" w:rsidRDefault="00FC29A4" w:rsidP="001C0355">
      <w:pPr>
        <w:pStyle w:val="Corpodetexto2"/>
        <w:ind w:right="142"/>
        <w:outlineLvl w:val="0"/>
        <w:rPr>
          <w:rFonts w:ascii="Calibri" w:hAnsi="Calibri" w:cs="Calibri"/>
          <w:b/>
          <w:color w:val="000000" w:themeColor="text1"/>
          <w:sz w:val="22"/>
          <w:szCs w:val="22"/>
        </w:rPr>
      </w:pPr>
      <w:r w:rsidRPr="00FC03B1">
        <w:rPr>
          <w:rFonts w:ascii="Calibri" w:hAnsi="Calibri" w:cs="Calibri"/>
          <w:b/>
          <w:color w:val="000000" w:themeColor="text1"/>
          <w:sz w:val="22"/>
          <w:szCs w:val="22"/>
        </w:rPr>
        <w:t>A</w:t>
      </w:r>
      <w:r w:rsidR="005F3806" w:rsidRPr="00FC03B1">
        <w:rPr>
          <w:rFonts w:ascii="Calibri" w:hAnsi="Calibri" w:cs="Calibri"/>
          <w:b/>
          <w:color w:val="000000" w:themeColor="text1"/>
          <w:sz w:val="22"/>
          <w:szCs w:val="22"/>
        </w:rPr>
        <w:t>na</w:t>
      </w:r>
      <w:r w:rsidRPr="00FC03B1">
        <w:rPr>
          <w:rFonts w:ascii="Calibri" w:hAnsi="Calibri" w:cs="Calibri"/>
          <w:b/>
          <w:color w:val="000000" w:themeColor="text1"/>
          <w:sz w:val="22"/>
          <w:szCs w:val="22"/>
        </w:rPr>
        <w:t xml:space="preserve"> P</w:t>
      </w:r>
      <w:r w:rsidR="005F3806" w:rsidRPr="00FC03B1">
        <w:rPr>
          <w:rFonts w:ascii="Calibri" w:hAnsi="Calibri" w:cs="Calibri"/>
          <w:b/>
          <w:color w:val="000000" w:themeColor="text1"/>
          <w:sz w:val="22"/>
          <w:szCs w:val="22"/>
        </w:rPr>
        <w:t xml:space="preserve">aula </w:t>
      </w:r>
      <w:r w:rsidRPr="00FC03B1">
        <w:rPr>
          <w:rFonts w:ascii="Calibri" w:hAnsi="Calibri" w:cs="Calibri"/>
          <w:b/>
          <w:color w:val="000000" w:themeColor="text1"/>
          <w:sz w:val="22"/>
          <w:szCs w:val="22"/>
        </w:rPr>
        <w:t>A</w:t>
      </w:r>
      <w:r w:rsidR="005F3806" w:rsidRPr="00FC03B1">
        <w:rPr>
          <w:rFonts w:ascii="Calibri" w:hAnsi="Calibri" w:cs="Calibri"/>
          <w:b/>
          <w:color w:val="000000" w:themeColor="text1"/>
          <w:sz w:val="22"/>
          <w:szCs w:val="22"/>
        </w:rPr>
        <w:t>ntunes</w:t>
      </w:r>
      <w:r w:rsidRPr="00FC03B1">
        <w:rPr>
          <w:rFonts w:ascii="Calibri" w:hAnsi="Calibri" w:cs="Calibri"/>
          <w:b/>
          <w:color w:val="000000" w:themeColor="text1"/>
          <w:sz w:val="22"/>
          <w:szCs w:val="22"/>
        </w:rPr>
        <w:t xml:space="preserve"> </w:t>
      </w:r>
      <w:proofErr w:type="spellStart"/>
      <w:r w:rsidRPr="00FC03B1">
        <w:rPr>
          <w:rFonts w:ascii="Calibri" w:hAnsi="Calibri" w:cs="Calibri"/>
          <w:b/>
          <w:color w:val="000000" w:themeColor="text1"/>
          <w:sz w:val="22"/>
          <w:szCs w:val="22"/>
        </w:rPr>
        <w:t>T</w:t>
      </w:r>
      <w:r w:rsidR="005F3806" w:rsidRPr="00FC03B1">
        <w:rPr>
          <w:rFonts w:ascii="Calibri" w:hAnsi="Calibri" w:cs="Calibri"/>
          <w:b/>
          <w:color w:val="000000" w:themeColor="text1"/>
          <w:sz w:val="22"/>
          <w:szCs w:val="22"/>
        </w:rPr>
        <w:t>arcia</w:t>
      </w:r>
      <w:proofErr w:type="spellEnd"/>
      <w:r w:rsidRPr="00FC03B1">
        <w:rPr>
          <w:rFonts w:ascii="Calibri" w:hAnsi="Calibri" w:cs="Calibri"/>
          <w:b/>
          <w:color w:val="000000" w:themeColor="text1"/>
          <w:sz w:val="22"/>
          <w:szCs w:val="22"/>
        </w:rPr>
        <w:tab/>
      </w:r>
      <w:r w:rsidRPr="00FC03B1">
        <w:rPr>
          <w:rFonts w:ascii="Calibri" w:hAnsi="Calibri" w:cs="Calibri"/>
          <w:b/>
          <w:color w:val="000000" w:themeColor="text1"/>
          <w:sz w:val="22"/>
          <w:szCs w:val="22"/>
        </w:rPr>
        <w:tab/>
      </w:r>
      <w:r w:rsidRPr="00FC03B1">
        <w:rPr>
          <w:rFonts w:ascii="Calibri" w:hAnsi="Calibri" w:cs="Calibri"/>
          <w:b/>
          <w:color w:val="000000" w:themeColor="text1"/>
          <w:sz w:val="22"/>
          <w:szCs w:val="22"/>
        </w:rPr>
        <w:tab/>
      </w:r>
      <w:r w:rsidR="005F3806" w:rsidRPr="00FC03B1">
        <w:rPr>
          <w:rFonts w:ascii="Calibri" w:hAnsi="Calibri" w:cs="Calibri"/>
          <w:b/>
          <w:color w:val="000000" w:themeColor="text1"/>
          <w:sz w:val="22"/>
          <w:szCs w:val="22"/>
        </w:rPr>
        <w:t xml:space="preserve">Eduardo </w:t>
      </w:r>
      <w:proofErr w:type="spellStart"/>
      <w:r w:rsidR="005F3806" w:rsidRPr="00FC03B1">
        <w:rPr>
          <w:rFonts w:ascii="Calibri" w:hAnsi="Calibri" w:cs="Calibri"/>
          <w:b/>
          <w:color w:val="000000" w:themeColor="text1"/>
          <w:sz w:val="22"/>
          <w:szCs w:val="22"/>
        </w:rPr>
        <w:t>Tomazzeto</w:t>
      </w:r>
      <w:proofErr w:type="spellEnd"/>
      <w:r w:rsidR="005F3806" w:rsidRPr="00FC03B1">
        <w:rPr>
          <w:rFonts w:ascii="Calibri" w:hAnsi="Calibri" w:cs="Calibri"/>
          <w:b/>
          <w:color w:val="000000" w:themeColor="text1"/>
          <w:sz w:val="22"/>
          <w:szCs w:val="22"/>
        </w:rPr>
        <w:t xml:space="preserve"> </w:t>
      </w:r>
      <w:proofErr w:type="spellStart"/>
      <w:r w:rsidR="005F3806" w:rsidRPr="00FC03B1">
        <w:rPr>
          <w:rFonts w:ascii="Calibri" w:hAnsi="Calibri" w:cs="Calibri"/>
          <w:b/>
          <w:color w:val="000000" w:themeColor="text1"/>
          <w:sz w:val="22"/>
          <w:szCs w:val="22"/>
        </w:rPr>
        <w:t>Juc</w:t>
      </w:r>
      <w:proofErr w:type="spellEnd"/>
    </w:p>
    <w:p w14:paraId="56932CAD" w14:textId="488C9451" w:rsidR="00026ADB" w:rsidRPr="00FC03B1" w:rsidRDefault="008232A6" w:rsidP="001C0355">
      <w:pPr>
        <w:pStyle w:val="Corpodetexto2"/>
        <w:ind w:right="142"/>
        <w:outlineLvl w:val="0"/>
        <w:rPr>
          <w:rFonts w:ascii="Calibri" w:hAnsi="Calibri" w:cs="Calibri"/>
          <w:color w:val="000000" w:themeColor="text1"/>
          <w:sz w:val="22"/>
          <w:szCs w:val="22"/>
        </w:rPr>
      </w:pPr>
      <w:r w:rsidRPr="00FC03B1">
        <w:rPr>
          <w:rFonts w:ascii="Calibri" w:hAnsi="Calibri" w:cs="Calibri"/>
          <w:color w:val="000000" w:themeColor="text1"/>
          <w:sz w:val="22"/>
          <w:szCs w:val="22"/>
        </w:rPr>
        <w:t>Diretora de Pessoas e Cultura</w:t>
      </w:r>
      <w:r w:rsidR="00F61428" w:rsidRPr="00FC03B1">
        <w:rPr>
          <w:rFonts w:ascii="Calibri" w:hAnsi="Calibri" w:cs="Calibri"/>
          <w:color w:val="000000" w:themeColor="text1"/>
          <w:sz w:val="22"/>
          <w:szCs w:val="22"/>
        </w:rPr>
        <w:tab/>
      </w:r>
      <w:r w:rsidR="00F61428"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ab/>
        <w:t>Superintendente</w:t>
      </w:r>
      <w:r w:rsidR="00026ADB" w:rsidRPr="00FC03B1">
        <w:rPr>
          <w:rFonts w:ascii="Calibri" w:hAnsi="Calibri" w:cs="Calibri"/>
          <w:color w:val="000000" w:themeColor="text1"/>
          <w:sz w:val="22"/>
          <w:szCs w:val="22"/>
        </w:rPr>
        <w:t xml:space="preserve"> </w:t>
      </w:r>
    </w:p>
    <w:p w14:paraId="6725D378" w14:textId="77777777" w:rsidR="00FC29A4" w:rsidRPr="00FC03B1" w:rsidRDefault="00FC29A4" w:rsidP="001C0355">
      <w:pPr>
        <w:pStyle w:val="Corpodetexto2"/>
        <w:ind w:right="142"/>
        <w:outlineLvl w:val="0"/>
        <w:rPr>
          <w:rFonts w:ascii="Calibri" w:hAnsi="Calibri" w:cs="Calibri"/>
          <w:color w:val="000000" w:themeColor="text1"/>
          <w:sz w:val="22"/>
          <w:szCs w:val="22"/>
          <w:lang w:val="pt-PT"/>
        </w:rPr>
      </w:pPr>
      <w:r w:rsidRPr="00FC03B1">
        <w:rPr>
          <w:rFonts w:ascii="Calibri" w:hAnsi="Calibri" w:cs="Calibri"/>
          <w:color w:val="000000" w:themeColor="text1"/>
          <w:sz w:val="22"/>
          <w:szCs w:val="22"/>
        </w:rPr>
        <w:t>CPF 258.084.468-64</w:t>
      </w:r>
      <w:r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ab/>
      </w:r>
      <w:r w:rsidRPr="00FC03B1">
        <w:rPr>
          <w:rFonts w:ascii="Calibri" w:hAnsi="Calibri" w:cs="Calibri"/>
          <w:color w:val="000000" w:themeColor="text1"/>
          <w:sz w:val="22"/>
          <w:szCs w:val="22"/>
        </w:rPr>
        <w:tab/>
        <w:t xml:space="preserve">CPF </w:t>
      </w:r>
      <w:r w:rsidR="00026ADB" w:rsidRPr="00FC03B1">
        <w:rPr>
          <w:rFonts w:ascii="Calibri" w:hAnsi="Calibri" w:cs="Calibri"/>
          <w:color w:val="000000" w:themeColor="text1"/>
          <w:sz w:val="22"/>
          <w:szCs w:val="22"/>
          <w:lang w:val="pt-PT"/>
        </w:rPr>
        <w:t>336.981.998-82</w:t>
      </w:r>
    </w:p>
    <w:p w14:paraId="681F3C9B" w14:textId="1164F834" w:rsidR="00B96FA4" w:rsidRPr="00FC03B1" w:rsidRDefault="00B96FA4" w:rsidP="001C0355">
      <w:pPr>
        <w:pStyle w:val="Corpodetexto2"/>
        <w:spacing w:line="360" w:lineRule="auto"/>
        <w:ind w:right="142"/>
        <w:jc w:val="left"/>
        <w:outlineLvl w:val="0"/>
        <w:rPr>
          <w:rFonts w:ascii="Calibri" w:hAnsi="Calibri" w:cs="Calibri"/>
          <w:color w:val="000000" w:themeColor="text1"/>
          <w:sz w:val="22"/>
          <w:szCs w:val="22"/>
        </w:rPr>
      </w:pPr>
    </w:p>
    <w:p w14:paraId="699299F6" w14:textId="77777777" w:rsidR="00B96FA4" w:rsidRPr="00FC03B1" w:rsidRDefault="00B96FA4" w:rsidP="001C0355">
      <w:pPr>
        <w:pStyle w:val="Corpodetexto2"/>
        <w:spacing w:line="360" w:lineRule="auto"/>
        <w:ind w:right="142"/>
        <w:jc w:val="left"/>
        <w:outlineLvl w:val="0"/>
        <w:rPr>
          <w:rFonts w:ascii="Calibri" w:hAnsi="Calibri" w:cs="Calibri"/>
          <w:color w:val="000000" w:themeColor="text1"/>
          <w:sz w:val="22"/>
          <w:szCs w:val="22"/>
        </w:rPr>
      </w:pPr>
    </w:p>
    <w:p w14:paraId="1A9D6887" w14:textId="5BD23423" w:rsidR="00FC03B1" w:rsidRDefault="00951A10" w:rsidP="00FC03B1">
      <w:pPr>
        <w:pStyle w:val="Corpodetexto2"/>
        <w:spacing w:line="360" w:lineRule="auto"/>
        <w:ind w:right="142"/>
        <w:rPr>
          <w:rFonts w:ascii="Calibri" w:hAnsi="Calibri" w:cs="Calibri"/>
          <w:color w:val="000000" w:themeColor="text1"/>
          <w:sz w:val="22"/>
          <w:szCs w:val="22"/>
        </w:rPr>
      </w:pPr>
      <w:r w:rsidRPr="00FC03B1">
        <w:rPr>
          <w:rFonts w:ascii="Calibri" w:hAnsi="Calibri" w:cs="Calibri"/>
          <w:b/>
          <w:bCs/>
          <w:caps/>
          <w:sz w:val="22"/>
          <w:szCs w:val="22"/>
          <w:u w:val="double"/>
        </w:rPr>
        <w:t>Contec - CONfederação Nacional dos Trabalhadores nas empresas de crédito</w:t>
      </w:r>
      <w:r w:rsidRPr="00FC03B1">
        <w:rPr>
          <w:rFonts w:ascii="Calibri" w:hAnsi="Calibri" w:cs="Calibri"/>
          <w:bCs/>
          <w:sz w:val="22"/>
          <w:szCs w:val="22"/>
        </w:rPr>
        <w:t>, estabelecida na Avenida W4, Sul – SEPQ 707/907 Lote E, Brasília/DF, CEP 70390-078, inscrita no CNPJ/MF nº 33.644.568/0001-02</w:t>
      </w:r>
      <w:r w:rsidRPr="00FC03B1">
        <w:rPr>
          <w:rFonts w:ascii="Calibri" w:hAnsi="Calibri" w:cs="Calibri"/>
          <w:sz w:val="22"/>
          <w:szCs w:val="22"/>
        </w:rPr>
        <w:t xml:space="preserve">, por seu Presidente </w:t>
      </w:r>
      <w:r w:rsidRPr="00FC03B1">
        <w:rPr>
          <w:rFonts w:ascii="Calibri" w:hAnsi="Calibri" w:cs="Calibri"/>
          <w:b/>
          <w:sz w:val="22"/>
          <w:szCs w:val="22"/>
        </w:rPr>
        <w:t>Lourenço Ferreira do Prado</w:t>
      </w:r>
      <w:r w:rsidRPr="00FC03B1">
        <w:rPr>
          <w:rFonts w:ascii="Calibri" w:hAnsi="Calibri" w:cs="Calibri"/>
          <w:bCs/>
          <w:sz w:val="22"/>
          <w:szCs w:val="22"/>
        </w:rPr>
        <w:t xml:space="preserve">, inscrita no CPF sob nº 004.431.231-87, em nome próprio e </w:t>
      </w:r>
      <w:r w:rsidRPr="00FC03B1">
        <w:rPr>
          <w:rFonts w:ascii="Calibri" w:hAnsi="Calibri" w:cs="Calibri"/>
          <w:sz w:val="22"/>
          <w:szCs w:val="22"/>
        </w:rPr>
        <w:t xml:space="preserve">por procuração: </w:t>
      </w:r>
      <w:r w:rsidRPr="006C7BCD">
        <w:rPr>
          <w:rFonts w:ascii="Calibri" w:hAnsi="Calibri" w:cs="Calibri"/>
          <w:b/>
          <w:bCs/>
          <w:sz w:val="22"/>
          <w:szCs w:val="22"/>
        </w:rPr>
        <w:t>FEDERAÇÃO DOS EMPREGADOS EM ESTABELECIMENTOS BANCÁRIOS DO NORTE E NORDESTE:</w:t>
      </w:r>
      <w:r w:rsidRPr="006C7BCD">
        <w:rPr>
          <w:rFonts w:ascii="Calibri" w:hAnsi="Calibri" w:cs="Calibri"/>
          <w:sz w:val="22"/>
          <w:szCs w:val="22"/>
        </w:rPr>
        <w:t xml:space="preserve"> Sindicato dos Empregados em Estabelecimentos Bancários do Estado do Amazonas, </w:t>
      </w:r>
      <w:r w:rsidRPr="00FC03B1">
        <w:rPr>
          <w:rFonts w:ascii="Calibri" w:hAnsi="Calibri" w:cs="Calibri"/>
          <w:b/>
          <w:bCs/>
          <w:caps/>
          <w:sz w:val="22"/>
          <w:szCs w:val="22"/>
        </w:rPr>
        <w:t>federação dos EMPREGADOS EM ESTABELECIMENTOS bancários do estado do paraná (PR)</w:t>
      </w:r>
      <w:r w:rsidRPr="00FC03B1">
        <w:rPr>
          <w:rFonts w:ascii="Calibri" w:hAnsi="Calibri" w:cs="Calibri"/>
          <w:b/>
          <w:sz w:val="22"/>
          <w:szCs w:val="22"/>
        </w:rPr>
        <w:t>,</w:t>
      </w:r>
      <w:r w:rsidRPr="00FC03B1">
        <w:rPr>
          <w:rFonts w:ascii="Calibri" w:hAnsi="Calibri" w:cs="Calibri"/>
          <w:sz w:val="22"/>
          <w:szCs w:val="22"/>
        </w:rPr>
        <w:t xml:space="preserve"> e o Sindicato dos Empregados em Estabelecimentos Bancários de Cascavel (PR), </w:t>
      </w:r>
      <w:r w:rsidRPr="00FC03B1">
        <w:rPr>
          <w:rFonts w:ascii="Calibri" w:hAnsi="Calibri" w:cs="Calibri"/>
          <w:b/>
          <w:caps/>
          <w:sz w:val="22"/>
          <w:szCs w:val="22"/>
        </w:rPr>
        <w:t>federação dos EMPREGADOS EM ESTABELECIMENTOS bancários do estado dE SANTA CATARINA</w:t>
      </w:r>
      <w:r w:rsidRPr="00FC03B1">
        <w:rPr>
          <w:rFonts w:ascii="Calibri" w:hAnsi="Calibri" w:cs="Calibri"/>
          <w:caps/>
          <w:sz w:val="22"/>
          <w:szCs w:val="22"/>
        </w:rPr>
        <w:t xml:space="preserve"> (sc)</w:t>
      </w:r>
      <w:r w:rsidRPr="00FC03B1">
        <w:rPr>
          <w:rFonts w:ascii="Calibri" w:hAnsi="Calibri" w:cs="Calibri"/>
          <w:sz w:val="22"/>
          <w:szCs w:val="22"/>
        </w:rPr>
        <w:t>, Sindicato dos Empregados em Estabelecimentos Bancários de Joinville (SC</w:t>
      </w:r>
      <w:r>
        <w:rPr>
          <w:rFonts w:ascii="Calibri" w:hAnsi="Calibri" w:cs="Calibri"/>
          <w:sz w:val="22"/>
          <w:szCs w:val="22"/>
        </w:rPr>
        <w:t>)</w:t>
      </w:r>
      <w:r w:rsidRPr="00FC03B1">
        <w:rPr>
          <w:rFonts w:ascii="Calibri" w:hAnsi="Calibri" w:cs="Calibri"/>
          <w:sz w:val="22"/>
          <w:szCs w:val="22"/>
        </w:rPr>
        <w:t xml:space="preserve"> </w:t>
      </w:r>
      <w:r w:rsidRPr="00951A10">
        <w:rPr>
          <w:rFonts w:ascii="Calibri" w:hAnsi="Calibri" w:cs="Calibri"/>
          <w:sz w:val="22"/>
          <w:szCs w:val="22"/>
        </w:rPr>
        <w:t>F</w:t>
      </w:r>
      <w:r w:rsidRPr="00951A10">
        <w:rPr>
          <w:rFonts w:ascii="Calibri" w:hAnsi="Calibri" w:cs="Calibri"/>
          <w:b/>
          <w:bCs/>
          <w:sz w:val="22"/>
          <w:szCs w:val="22"/>
        </w:rPr>
        <w:t>EDERAÇÃO DOS EMPREGADOS EM ESTABELECIMENTOS BANCÁRIOS DOS ESTADOS DE GOIÁS E TOCANTINS,</w:t>
      </w:r>
      <w:r w:rsidRPr="00951A10">
        <w:rPr>
          <w:rFonts w:ascii="Calibri" w:hAnsi="Calibri" w:cs="Calibri"/>
          <w:sz w:val="22"/>
          <w:szCs w:val="22"/>
        </w:rPr>
        <w:t xml:space="preserve"> </w:t>
      </w:r>
      <w:r w:rsidRPr="00FC03B1">
        <w:rPr>
          <w:rFonts w:ascii="Calibri" w:hAnsi="Calibri" w:cs="Calibri"/>
          <w:sz w:val="22"/>
          <w:szCs w:val="22"/>
        </w:rPr>
        <w:t xml:space="preserve">Sindicato dos Empregados em Estabelecimentos Bancários no Estado de Goiás (GO), </w:t>
      </w:r>
      <w:r w:rsidRPr="003B4E94">
        <w:rPr>
          <w:rFonts w:ascii="Calibri" w:hAnsi="Calibri" w:cs="Calibri"/>
          <w:b/>
          <w:caps/>
          <w:sz w:val="22"/>
          <w:szCs w:val="22"/>
        </w:rPr>
        <w:t>FEDERAÇÃO DOS EMPREGADOS EM ESTABELECIMENTOS BANCÁRIOS NOS ESTADOS DE MINAS GERAIS, GOIÁS, TOCANTINS E DISTRITO FEDERAL</w:t>
      </w:r>
      <w:r w:rsidRPr="00FC03B1">
        <w:rPr>
          <w:rFonts w:ascii="Calibri" w:hAnsi="Calibri" w:cs="Calibri"/>
          <w:sz w:val="22"/>
          <w:szCs w:val="22"/>
        </w:rPr>
        <w:t>, Sindicato dos Empregados em Estabelecimentos Bancários Uberlândia (MG)</w:t>
      </w:r>
      <w:r w:rsidRPr="00FC03B1">
        <w:rPr>
          <w:rFonts w:ascii="Calibri" w:hAnsi="Calibri" w:cs="Calibri"/>
          <w:color w:val="000000" w:themeColor="text1"/>
          <w:sz w:val="22"/>
          <w:szCs w:val="22"/>
        </w:rPr>
        <w:t xml:space="preserve">, </w:t>
      </w:r>
      <w:r w:rsidRPr="003B4E94">
        <w:rPr>
          <w:rFonts w:ascii="Calibri" w:hAnsi="Calibri" w:cs="Calibri"/>
          <w:color w:val="000000" w:themeColor="text1"/>
          <w:sz w:val="22"/>
          <w:szCs w:val="22"/>
        </w:rPr>
        <w:t>Sindicato dos Empregados em Estabelecimentos Bancários de Montes Claros e Região</w:t>
      </w:r>
      <w:r>
        <w:rPr>
          <w:rFonts w:ascii="Calibri" w:hAnsi="Calibri" w:cs="Calibri"/>
          <w:color w:val="000000" w:themeColor="text1"/>
          <w:sz w:val="22"/>
          <w:szCs w:val="22"/>
        </w:rPr>
        <w:t xml:space="preserve">, </w:t>
      </w:r>
      <w:r w:rsidRPr="008D2B38">
        <w:rPr>
          <w:rFonts w:ascii="Calibri" w:hAnsi="Calibri" w:cs="Calibri"/>
          <w:color w:val="000000" w:themeColor="text1"/>
          <w:sz w:val="22"/>
          <w:szCs w:val="22"/>
        </w:rPr>
        <w:t>Sindicato dos Empregados em Estabelecimentos Bancários de Varginha e Região</w:t>
      </w:r>
      <w:r>
        <w:rPr>
          <w:rFonts w:ascii="Calibri" w:hAnsi="Calibri" w:cs="Calibri"/>
          <w:color w:val="000000" w:themeColor="text1"/>
          <w:sz w:val="22"/>
          <w:szCs w:val="22"/>
        </w:rPr>
        <w:t>.</w:t>
      </w:r>
    </w:p>
    <w:p w14:paraId="7CC3454B" w14:textId="6A465C15" w:rsidR="00951A10" w:rsidRDefault="00951A10" w:rsidP="00FC03B1">
      <w:pPr>
        <w:pStyle w:val="Corpodetexto2"/>
        <w:spacing w:line="360" w:lineRule="auto"/>
        <w:ind w:right="142"/>
        <w:rPr>
          <w:rFonts w:ascii="Calibri" w:hAnsi="Calibri" w:cs="Calibri"/>
          <w:color w:val="000000" w:themeColor="text1"/>
          <w:sz w:val="22"/>
          <w:szCs w:val="22"/>
        </w:rPr>
      </w:pPr>
    </w:p>
    <w:p w14:paraId="28478BFD" w14:textId="77777777" w:rsidR="00951A10" w:rsidRPr="00FC03B1" w:rsidRDefault="00951A10" w:rsidP="00FC03B1">
      <w:pPr>
        <w:pStyle w:val="Corpodetexto2"/>
        <w:spacing w:line="360" w:lineRule="auto"/>
        <w:ind w:right="142"/>
        <w:rPr>
          <w:rFonts w:ascii="Calibri" w:hAnsi="Calibri" w:cs="Calibri"/>
          <w:sz w:val="22"/>
          <w:szCs w:val="22"/>
        </w:rPr>
      </w:pPr>
    </w:p>
    <w:p w14:paraId="23BFD085" w14:textId="77777777" w:rsidR="00FC03B1" w:rsidRPr="00FC03B1" w:rsidRDefault="00FC03B1" w:rsidP="00FC03B1">
      <w:pPr>
        <w:pStyle w:val="Corpodetexto2"/>
        <w:ind w:right="142"/>
        <w:jc w:val="left"/>
        <w:outlineLvl w:val="0"/>
        <w:rPr>
          <w:rFonts w:ascii="Calibri" w:hAnsi="Calibri" w:cs="Calibri"/>
          <w:sz w:val="22"/>
          <w:szCs w:val="22"/>
        </w:rPr>
      </w:pPr>
      <w:r w:rsidRPr="00FC03B1">
        <w:rPr>
          <w:rFonts w:ascii="Calibri" w:hAnsi="Calibri" w:cs="Calibri"/>
          <w:sz w:val="22"/>
          <w:szCs w:val="22"/>
        </w:rPr>
        <w:t>______________________________________</w:t>
      </w:r>
    </w:p>
    <w:p w14:paraId="10AF511E" w14:textId="77777777" w:rsidR="00FC03B1" w:rsidRPr="00FC03B1" w:rsidRDefault="00FC03B1" w:rsidP="00FC03B1">
      <w:pPr>
        <w:pStyle w:val="Corpodetexto2"/>
        <w:ind w:right="142"/>
        <w:outlineLvl w:val="0"/>
        <w:rPr>
          <w:rFonts w:ascii="Calibri" w:hAnsi="Calibri" w:cs="Calibri"/>
          <w:b/>
          <w:sz w:val="22"/>
          <w:szCs w:val="22"/>
        </w:rPr>
      </w:pPr>
      <w:r w:rsidRPr="00FC03B1">
        <w:rPr>
          <w:rFonts w:ascii="Calibri" w:hAnsi="Calibri" w:cs="Calibri"/>
          <w:b/>
          <w:sz w:val="22"/>
          <w:szCs w:val="22"/>
        </w:rPr>
        <w:t>Lourenço Ferreira do Prado</w:t>
      </w:r>
    </w:p>
    <w:p w14:paraId="30C7945C" w14:textId="77777777" w:rsidR="00FC03B1" w:rsidRPr="00FC03B1" w:rsidRDefault="00FC03B1" w:rsidP="00FC03B1">
      <w:pPr>
        <w:pStyle w:val="Corpodetexto2"/>
        <w:ind w:right="142"/>
        <w:jc w:val="left"/>
        <w:outlineLvl w:val="0"/>
        <w:rPr>
          <w:rFonts w:ascii="Calibri" w:hAnsi="Calibri" w:cs="Calibri"/>
          <w:sz w:val="22"/>
          <w:szCs w:val="22"/>
        </w:rPr>
      </w:pPr>
      <w:r w:rsidRPr="00FC03B1">
        <w:rPr>
          <w:rFonts w:ascii="Calibri" w:hAnsi="Calibri" w:cs="Calibri"/>
          <w:sz w:val="22"/>
          <w:szCs w:val="22"/>
        </w:rPr>
        <w:t>Presidente</w:t>
      </w:r>
    </w:p>
    <w:p w14:paraId="2F3164F9" w14:textId="57466F6B" w:rsidR="00510F9F" w:rsidRPr="00FC03B1" w:rsidRDefault="00FC03B1" w:rsidP="00FC03B1">
      <w:pPr>
        <w:pStyle w:val="Corpodetexto2"/>
        <w:ind w:right="142"/>
        <w:jc w:val="left"/>
        <w:outlineLvl w:val="0"/>
        <w:rPr>
          <w:rFonts w:ascii="Calibri" w:hAnsi="Calibri" w:cs="Calibri"/>
          <w:sz w:val="22"/>
          <w:szCs w:val="22"/>
        </w:rPr>
      </w:pPr>
      <w:r w:rsidRPr="00FC03B1">
        <w:rPr>
          <w:rFonts w:ascii="Calibri" w:hAnsi="Calibri" w:cs="Calibri"/>
          <w:sz w:val="22"/>
          <w:szCs w:val="22"/>
        </w:rPr>
        <w:t>CPF 004.431.231-87</w:t>
      </w:r>
      <w:bookmarkStart w:id="0" w:name="_Hlk505773115"/>
    </w:p>
    <w:p w14:paraId="14FB78AE" w14:textId="77777777" w:rsidR="00FC29A4" w:rsidRPr="00FC03B1" w:rsidRDefault="0065158C" w:rsidP="001C0355">
      <w:pPr>
        <w:spacing w:line="360" w:lineRule="auto"/>
        <w:ind w:right="142"/>
        <w:rPr>
          <w:rFonts w:ascii="Calibri" w:hAnsi="Calibri" w:cs="Calibri"/>
          <w:b/>
          <w:bCs/>
          <w:color w:val="000000" w:themeColor="text1"/>
          <w:sz w:val="22"/>
          <w:szCs w:val="22"/>
        </w:rPr>
      </w:pPr>
      <w:r w:rsidRPr="00FC03B1">
        <w:rPr>
          <w:rFonts w:ascii="Calibri" w:hAnsi="Calibri" w:cs="Calibri"/>
          <w:color w:val="000000" w:themeColor="text1"/>
          <w:sz w:val="22"/>
          <w:szCs w:val="22"/>
        </w:rPr>
        <w:tab/>
      </w:r>
      <w:bookmarkEnd w:id="0"/>
      <w:r w:rsidRPr="00FC03B1">
        <w:rPr>
          <w:rFonts w:ascii="Calibri" w:hAnsi="Calibri" w:cs="Calibri"/>
          <w:color w:val="000000" w:themeColor="text1"/>
          <w:sz w:val="22"/>
          <w:szCs w:val="22"/>
        </w:rPr>
        <w:tab/>
      </w:r>
      <w:r w:rsidR="00FC29A4" w:rsidRPr="00FC03B1">
        <w:rPr>
          <w:rFonts w:ascii="Calibri" w:hAnsi="Calibri" w:cs="Calibri"/>
          <w:color w:val="000000" w:themeColor="text1"/>
          <w:sz w:val="22"/>
          <w:szCs w:val="22"/>
        </w:rPr>
        <w:br w:type="page"/>
      </w:r>
    </w:p>
    <w:p w14:paraId="0E5164FC" w14:textId="77777777" w:rsidR="002917F0" w:rsidRPr="00FC03B1" w:rsidRDefault="00FC29A4" w:rsidP="001C7129">
      <w:pPr>
        <w:pStyle w:val="Corpodetexto"/>
        <w:ind w:right="142"/>
        <w:jc w:val="center"/>
        <w:rPr>
          <w:rFonts w:ascii="Calibri" w:hAnsi="Calibri" w:cs="Calibri"/>
          <w:color w:val="000000" w:themeColor="text1"/>
          <w:sz w:val="22"/>
          <w:szCs w:val="22"/>
        </w:rPr>
      </w:pPr>
      <w:r w:rsidRPr="00FC03B1">
        <w:rPr>
          <w:rFonts w:ascii="Calibri" w:hAnsi="Calibri" w:cs="Calibri"/>
          <w:color w:val="000000" w:themeColor="text1"/>
          <w:sz w:val="22"/>
          <w:szCs w:val="22"/>
        </w:rPr>
        <w:lastRenderedPageBreak/>
        <w:t>ANEXO I</w:t>
      </w:r>
      <w:r w:rsidR="002917F0" w:rsidRPr="00FC03B1">
        <w:rPr>
          <w:rFonts w:ascii="Calibri" w:hAnsi="Calibri" w:cs="Calibri"/>
          <w:color w:val="000000" w:themeColor="text1"/>
          <w:sz w:val="22"/>
          <w:szCs w:val="22"/>
        </w:rPr>
        <w:t xml:space="preserve"> DO </w:t>
      </w:r>
      <w:r w:rsidRPr="00FC03B1">
        <w:rPr>
          <w:rFonts w:ascii="Calibri" w:hAnsi="Calibri" w:cs="Calibri"/>
          <w:color w:val="000000" w:themeColor="text1"/>
          <w:sz w:val="22"/>
          <w:szCs w:val="22"/>
        </w:rPr>
        <w:t>ACORDO COLETIVO DE TRABALHO</w:t>
      </w:r>
    </w:p>
    <w:p w14:paraId="639BCCBE" w14:textId="77777777" w:rsidR="00FC29A4" w:rsidRPr="00FC03B1" w:rsidRDefault="00FC29A4" w:rsidP="001C7129">
      <w:pPr>
        <w:pStyle w:val="Corpodetexto"/>
        <w:ind w:right="142"/>
        <w:jc w:val="center"/>
        <w:rPr>
          <w:rFonts w:ascii="Calibri" w:hAnsi="Calibri" w:cs="Calibri"/>
          <w:color w:val="000000" w:themeColor="text1"/>
          <w:sz w:val="22"/>
          <w:szCs w:val="22"/>
        </w:rPr>
      </w:pPr>
      <w:r w:rsidRPr="00FC03B1">
        <w:rPr>
          <w:rFonts w:ascii="Calibri" w:hAnsi="Calibri" w:cs="Calibri"/>
          <w:color w:val="000000" w:themeColor="text1"/>
          <w:sz w:val="22"/>
          <w:szCs w:val="22"/>
        </w:rPr>
        <w:t xml:space="preserve">PROGRAMA PRÓPRIO DE PARTICIPAÇÃO NOS RESULTADOS </w:t>
      </w:r>
    </w:p>
    <w:p w14:paraId="6B0A93E0" w14:textId="77777777" w:rsidR="00FC29A4" w:rsidRPr="00FC03B1" w:rsidRDefault="00FC29A4" w:rsidP="001C0355">
      <w:pPr>
        <w:pStyle w:val="Corpodetexto2"/>
        <w:spacing w:line="360" w:lineRule="auto"/>
        <w:ind w:right="142"/>
        <w:jc w:val="center"/>
        <w:rPr>
          <w:rFonts w:ascii="Calibri" w:hAnsi="Calibri" w:cs="Calibri"/>
          <w:b/>
          <w:color w:val="000000" w:themeColor="text1"/>
          <w:sz w:val="22"/>
          <w:szCs w:val="22"/>
        </w:rPr>
      </w:pPr>
    </w:p>
    <w:p w14:paraId="0FD7E613" w14:textId="6010E4EF" w:rsidR="00FC29A4" w:rsidRPr="00FC03B1" w:rsidRDefault="00FC29A4" w:rsidP="001C0355">
      <w:pPr>
        <w:spacing w:line="360" w:lineRule="auto"/>
        <w:ind w:right="142"/>
        <w:jc w:val="both"/>
        <w:rPr>
          <w:rFonts w:ascii="Calibri" w:hAnsi="Calibri" w:cs="Calibri"/>
          <w:b/>
          <w:bCs/>
          <w:color w:val="000000" w:themeColor="text1"/>
          <w:sz w:val="22"/>
          <w:szCs w:val="22"/>
        </w:rPr>
      </w:pPr>
      <w:r w:rsidRPr="00FC03B1">
        <w:rPr>
          <w:rFonts w:ascii="Calibri" w:hAnsi="Calibri" w:cs="Calibri"/>
          <w:bCs/>
          <w:color w:val="000000" w:themeColor="text1"/>
          <w:sz w:val="22"/>
          <w:szCs w:val="22"/>
        </w:rPr>
        <w:t xml:space="preserve">O presente instrumento é parte integrante do Acordo de Participação nos Resultados, celebrado em </w:t>
      </w:r>
      <w:r w:rsidR="008232A6" w:rsidRPr="00FC03B1">
        <w:rPr>
          <w:rFonts w:ascii="Calibri" w:hAnsi="Calibri" w:cs="Calibri"/>
          <w:b/>
          <w:bCs/>
          <w:color w:val="000000" w:themeColor="text1"/>
          <w:sz w:val="22"/>
          <w:szCs w:val="22"/>
        </w:rPr>
        <w:t>00/00/2020</w:t>
      </w:r>
      <w:r w:rsidRPr="00FC03B1">
        <w:rPr>
          <w:rFonts w:ascii="Calibri" w:hAnsi="Calibri" w:cs="Calibri"/>
          <w:color w:val="000000" w:themeColor="text1"/>
          <w:sz w:val="22"/>
          <w:szCs w:val="22"/>
        </w:rPr>
        <w:t>,</w:t>
      </w:r>
      <w:r w:rsidRPr="00FC03B1">
        <w:rPr>
          <w:rFonts w:ascii="Calibri" w:hAnsi="Calibri" w:cs="Calibri"/>
          <w:bCs/>
          <w:color w:val="000000" w:themeColor="text1"/>
          <w:sz w:val="22"/>
          <w:szCs w:val="22"/>
        </w:rPr>
        <w:t xml:space="preserve"> c</w:t>
      </w:r>
      <w:r w:rsidRPr="00FC03B1">
        <w:rPr>
          <w:rFonts w:ascii="Calibri" w:hAnsi="Calibri" w:cs="Calibri"/>
          <w:color w:val="000000" w:themeColor="text1"/>
          <w:sz w:val="22"/>
          <w:szCs w:val="22"/>
        </w:rPr>
        <w:t xml:space="preserve">om vigência de </w:t>
      </w:r>
      <w:r w:rsidRPr="00FC03B1">
        <w:rPr>
          <w:rFonts w:ascii="Calibri" w:hAnsi="Calibri" w:cs="Calibri"/>
          <w:b/>
          <w:bCs/>
          <w:color w:val="000000" w:themeColor="text1"/>
          <w:sz w:val="22"/>
          <w:szCs w:val="22"/>
        </w:rPr>
        <w:t>01/01/20</w:t>
      </w:r>
      <w:r w:rsidR="008232A6" w:rsidRPr="00FC03B1">
        <w:rPr>
          <w:rFonts w:ascii="Calibri" w:hAnsi="Calibri" w:cs="Calibri"/>
          <w:b/>
          <w:bCs/>
          <w:color w:val="000000" w:themeColor="text1"/>
          <w:sz w:val="22"/>
          <w:szCs w:val="22"/>
        </w:rPr>
        <w:t>20</w:t>
      </w:r>
      <w:r w:rsidR="00397F22" w:rsidRPr="00FC03B1">
        <w:rPr>
          <w:rFonts w:ascii="Calibri" w:hAnsi="Calibri" w:cs="Calibri"/>
          <w:b/>
          <w:bCs/>
          <w:color w:val="000000" w:themeColor="text1"/>
          <w:sz w:val="22"/>
          <w:szCs w:val="22"/>
        </w:rPr>
        <w:t xml:space="preserve"> à </w:t>
      </w:r>
      <w:r w:rsidR="002E3337" w:rsidRPr="00FC03B1">
        <w:rPr>
          <w:rFonts w:ascii="Calibri" w:hAnsi="Calibri" w:cs="Calibri"/>
          <w:b/>
          <w:bCs/>
          <w:color w:val="000000" w:themeColor="text1"/>
          <w:sz w:val="22"/>
          <w:szCs w:val="22"/>
        </w:rPr>
        <w:t>31/</w:t>
      </w:r>
      <w:r w:rsidR="008232A6" w:rsidRPr="00FC03B1">
        <w:rPr>
          <w:rFonts w:ascii="Calibri" w:hAnsi="Calibri" w:cs="Calibri"/>
          <w:b/>
          <w:bCs/>
          <w:color w:val="000000" w:themeColor="text1"/>
          <w:sz w:val="22"/>
          <w:szCs w:val="22"/>
        </w:rPr>
        <w:t>07</w:t>
      </w:r>
      <w:r w:rsidR="002E3337" w:rsidRPr="00FC03B1">
        <w:rPr>
          <w:rFonts w:ascii="Calibri" w:hAnsi="Calibri" w:cs="Calibri"/>
          <w:b/>
          <w:bCs/>
          <w:color w:val="000000" w:themeColor="text1"/>
          <w:sz w:val="22"/>
          <w:szCs w:val="22"/>
        </w:rPr>
        <w:t>/20</w:t>
      </w:r>
      <w:r w:rsidR="008232A6" w:rsidRPr="00FC03B1">
        <w:rPr>
          <w:rFonts w:ascii="Calibri" w:hAnsi="Calibri" w:cs="Calibri"/>
          <w:b/>
          <w:bCs/>
          <w:color w:val="000000" w:themeColor="text1"/>
          <w:sz w:val="22"/>
          <w:szCs w:val="22"/>
        </w:rPr>
        <w:t>20</w:t>
      </w:r>
      <w:r w:rsidRPr="00FC03B1">
        <w:rPr>
          <w:rFonts w:ascii="Calibri" w:hAnsi="Calibri" w:cs="Calibri"/>
          <w:color w:val="000000" w:themeColor="text1"/>
          <w:sz w:val="22"/>
          <w:szCs w:val="22"/>
        </w:rPr>
        <w:t xml:space="preserve">, </w:t>
      </w:r>
      <w:r w:rsidRPr="00FC03B1">
        <w:rPr>
          <w:rFonts w:ascii="Calibri" w:hAnsi="Calibri" w:cs="Calibri"/>
          <w:bCs/>
          <w:color w:val="000000" w:themeColor="text1"/>
          <w:sz w:val="22"/>
          <w:szCs w:val="22"/>
        </w:rPr>
        <w:t xml:space="preserve">para regular a </w:t>
      </w:r>
      <w:r w:rsidR="004749A5" w:rsidRPr="00FC03B1">
        <w:rPr>
          <w:rFonts w:ascii="Calibri" w:hAnsi="Calibri" w:cs="Calibri"/>
          <w:bCs/>
          <w:color w:val="000000" w:themeColor="text1"/>
          <w:sz w:val="22"/>
          <w:szCs w:val="22"/>
        </w:rPr>
        <w:t>P</w:t>
      </w:r>
      <w:r w:rsidRPr="00FC03B1">
        <w:rPr>
          <w:rFonts w:ascii="Calibri" w:hAnsi="Calibri" w:cs="Calibri"/>
          <w:bCs/>
          <w:color w:val="000000" w:themeColor="text1"/>
          <w:sz w:val="22"/>
          <w:szCs w:val="22"/>
        </w:rPr>
        <w:t xml:space="preserve">articipação do </w:t>
      </w:r>
      <w:r w:rsidRPr="00FC03B1">
        <w:rPr>
          <w:rFonts w:ascii="Calibri" w:hAnsi="Calibri" w:cs="Calibri"/>
          <w:b/>
          <w:bCs/>
          <w:color w:val="000000" w:themeColor="text1"/>
          <w:sz w:val="22"/>
          <w:szCs w:val="22"/>
        </w:rPr>
        <w:t>EMPREGADO</w:t>
      </w:r>
      <w:r w:rsidRPr="00FC03B1">
        <w:rPr>
          <w:rFonts w:ascii="Calibri" w:hAnsi="Calibri" w:cs="Calibri"/>
          <w:bCs/>
          <w:color w:val="000000" w:themeColor="text1"/>
          <w:sz w:val="22"/>
          <w:szCs w:val="22"/>
        </w:rPr>
        <w:t xml:space="preserve"> nos </w:t>
      </w:r>
      <w:r w:rsidR="004749A5" w:rsidRPr="00FC03B1">
        <w:rPr>
          <w:rFonts w:ascii="Calibri" w:hAnsi="Calibri" w:cs="Calibri"/>
          <w:bCs/>
          <w:color w:val="000000" w:themeColor="text1"/>
          <w:sz w:val="22"/>
          <w:szCs w:val="22"/>
        </w:rPr>
        <w:t>R</w:t>
      </w:r>
      <w:r w:rsidRPr="00FC03B1">
        <w:rPr>
          <w:rFonts w:ascii="Calibri" w:hAnsi="Calibri" w:cs="Calibri"/>
          <w:bCs/>
          <w:color w:val="000000" w:themeColor="text1"/>
          <w:sz w:val="22"/>
          <w:szCs w:val="22"/>
        </w:rPr>
        <w:t xml:space="preserve">esultados da </w:t>
      </w:r>
      <w:r w:rsidRPr="00FC03B1">
        <w:rPr>
          <w:rFonts w:ascii="Calibri" w:hAnsi="Calibri" w:cs="Calibri"/>
          <w:b/>
          <w:bCs/>
          <w:caps/>
          <w:color w:val="000000" w:themeColor="text1"/>
          <w:sz w:val="22"/>
          <w:szCs w:val="22"/>
        </w:rPr>
        <w:t>BV Financeira S/A</w:t>
      </w:r>
      <w:r w:rsidRPr="00FC03B1">
        <w:rPr>
          <w:rFonts w:ascii="Calibri" w:hAnsi="Calibri" w:cs="Calibri"/>
          <w:b/>
          <w:bCs/>
          <w:color w:val="000000" w:themeColor="text1"/>
          <w:sz w:val="22"/>
          <w:szCs w:val="22"/>
        </w:rPr>
        <w:t xml:space="preserve"> – C.F.I.</w:t>
      </w:r>
    </w:p>
    <w:p w14:paraId="68A21761" w14:textId="77777777" w:rsidR="00FC29A4" w:rsidRPr="00FC03B1" w:rsidRDefault="00FC29A4" w:rsidP="001C0355">
      <w:pPr>
        <w:spacing w:line="360" w:lineRule="auto"/>
        <w:ind w:right="142"/>
        <w:jc w:val="both"/>
        <w:rPr>
          <w:rFonts w:ascii="Calibri" w:hAnsi="Calibri" w:cs="Calibri"/>
          <w:b/>
          <w:bCs/>
          <w:color w:val="000000" w:themeColor="text1"/>
          <w:sz w:val="22"/>
          <w:szCs w:val="22"/>
        </w:rPr>
      </w:pPr>
    </w:p>
    <w:p w14:paraId="7E9364CB" w14:textId="77777777" w:rsidR="008232A6" w:rsidRPr="00FC03B1" w:rsidRDefault="008232A6" w:rsidP="008232A6">
      <w:pPr>
        <w:pStyle w:val="Ttulo8"/>
        <w:spacing w:before="0" w:after="0" w:line="360" w:lineRule="auto"/>
        <w:jc w:val="both"/>
        <w:rPr>
          <w:rFonts w:cs="Calibri"/>
          <w:b/>
          <w:i w:val="0"/>
          <w:color w:val="000000" w:themeColor="text1"/>
          <w:sz w:val="22"/>
          <w:szCs w:val="22"/>
        </w:rPr>
      </w:pPr>
      <w:r w:rsidRPr="00FC03B1">
        <w:rPr>
          <w:rFonts w:cs="Calibri"/>
          <w:b/>
          <w:i w:val="0"/>
          <w:color w:val="000000" w:themeColor="text1"/>
          <w:sz w:val="22"/>
          <w:szCs w:val="22"/>
        </w:rPr>
        <w:t>Cláusula Primeira: Mecanismo de Apuração de indicadores</w:t>
      </w:r>
    </w:p>
    <w:p w14:paraId="778EC6B0" w14:textId="77777777" w:rsidR="008232A6" w:rsidRPr="00FC03B1" w:rsidRDefault="008232A6" w:rsidP="008232A6">
      <w:pPr>
        <w:spacing w:line="360" w:lineRule="auto"/>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A participação nos resultados do </w:t>
      </w:r>
      <w:r w:rsidRPr="00FC03B1">
        <w:rPr>
          <w:rFonts w:ascii="Calibri" w:hAnsi="Calibri" w:cs="Calibri"/>
          <w:b/>
          <w:color w:val="000000" w:themeColor="text1"/>
          <w:sz w:val="22"/>
          <w:szCs w:val="22"/>
        </w:rPr>
        <w:t xml:space="preserve">EMPREGADO </w:t>
      </w:r>
      <w:r w:rsidRPr="00FC03B1">
        <w:rPr>
          <w:rFonts w:ascii="Calibri" w:hAnsi="Calibri" w:cs="Calibri"/>
          <w:color w:val="000000" w:themeColor="text1"/>
          <w:sz w:val="22"/>
          <w:szCs w:val="22"/>
        </w:rPr>
        <w:t>a ser distribuída</w:t>
      </w:r>
      <w:r w:rsidRPr="00FC03B1">
        <w:rPr>
          <w:rFonts w:ascii="Calibri" w:hAnsi="Calibri" w:cs="Calibri"/>
          <w:b/>
          <w:color w:val="000000" w:themeColor="text1"/>
          <w:sz w:val="22"/>
          <w:szCs w:val="22"/>
        </w:rPr>
        <w:t xml:space="preserve"> </w:t>
      </w:r>
      <w:r w:rsidRPr="00FC03B1">
        <w:rPr>
          <w:rFonts w:ascii="Calibri" w:hAnsi="Calibri" w:cs="Calibri"/>
          <w:color w:val="000000" w:themeColor="text1"/>
          <w:sz w:val="22"/>
          <w:szCs w:val="22"/>
        </w:rPr>
        <w:t>será obtida por meio da apuração de:</w:t>
      </w:r>
    </w:p>
    <w:p w14:paraId="3B695363" w14:textId="77777777" w:rsidR="008232A6" w:rsidRPr="00FC03B1" w:rsidRDefault="008232A6" w:rsidP="004E01A5">
      <w:pPr>
        <w:pStyle w:val="PargrafodaLista"/>
        <w:numPr>
          <w:ilvl w:val="0"/>
          <w:numId w:val="1"/>
        </w:numPr>
        <w:spacing w:line="360" w:lineRule="auto"/>
        <w:jc w:val="both"/>
        <w:rPr>
          <w:rFonts w:ascii="Calibri" w:hAnsi="Calibri" w:cs="Calibri"/>
          <w:b/>
          <w:color w:val="000000" w:themeColor="text1"/>
          <w:sz w:val="22"/>
          <w:szCs w:val="22"/>
        </w:rPr>
      </w:pPr>
      <w:r w:rsidRPr="00FC03B1">
        <w:rPr>
          <w:rFonts w:ascii="Calibri" w:hAnsi="Calibri" w:cs="Calibri"/>
          <w:color w:val="000000" w:themeColor="text1"/>
          <w:sz w:val="22"/>
          <w:szCs w:val="22"/>
        </w:rPr>
        <w:t>Apuração dos indicadores alinhados à estratégia;</w:t>
      </w:r>
    </w:p>
    <w:p w14:paraId="52B0C3C5" w14:textId="77777777" w:rsidR="008232A6" w:rsidRPr="00FC03B1" w:rsidRDefault="008232A6" w:rsidP="004E01A5">
      <w:pPr>
        <w:pStyle w:val="PargrafodaLista"/>
        <w:numPr>
          <w:ilvl w:val="0"/>
          <w:numId w:val="1"/>
        </w:numPr>
        <w:spacing w:line="360" w:lineRule="auto"/>
        <w:jc w:val="both"/>
        <w:rPr>
          <w:rFonts w:ascii="Calibri" w:hAnsi="Calibri" w:cs="Calibri"/>
          <w:b/>
          <w:color w:val="000000" w:themeColor="text1"/>
          <w:sz w:val="22"/>
          <w:szCs w:val="22"/>
        </w:rPr>
      </w:pPr>
      <w:r w:rsidRPr="00FC03B1">
        <w:rPr>
          <w:rFonts w:ascii="Calibri" w:hAnsi="Calibri" w:cs="Calibri"/>
          <w:color w:val="000000" w:themeColor="text1"/>
          <w:sz w:val="22"/>
          <w:szCs w:val="22"/>
        </w:rPr>
        <w:t xml:space="preserve">Resultado consolidado da </w:t>
      </w:r>
      <w:r w:rsidRPr="00FC03B1">
        <w:rPr>
          <w:rFonts w:ascii="Calibri" w:hAnsi="Calibri" w:cs="Calibri"/>
          <w:b/>
          <w:color w:val="000000" w:themeColor="text1"/>
          <w:sz w:val="22"/>
          <w:szCs w:val="22"/>
        </w:rPr>
        <w:t xml:space="preserve">EMPRESA, </w:t>
      </w:r>
      <w:r w:rsidRPr="00FC03B1">
        <w:rPr>
          <w:rFonts w:ascii="Calibri" w:hAnsi="Calibri" w:cs="Calibri"/>
          <w:color w:val="000000" w:themeColor="text1"/>
          <w:sz w:val="22"/>
          <w:szCs w:val="22"/>
        </w:rPr>
        <w:t>conforme regulamento do Programa;</w:t>
      </w:r>
    </w:p>
    <w:p w14:paraId="62534F5B" w14:textId="77777777" w:rsidR="008232A6" w:rsidRPr="00FC03B1" w:rsidRDefault="008232A6" w:rsidP="004E01A5">
      <w:pPr>
        <w:pStyle w:val="PargrafodaLista"/>
        <w:numPr>
          <w:ilvl w:val="0"/>
          <w:numId w:val="1"/>
        </w:numPr>
        <w:spacing w:line="360" w:lineRule="auto"/>
        <w:jc w:val="both"/>
        <w:rPr>
          <w:rFonts w:ascii="Calibri" w:hAnsi="Calibri" w:cs="Calibri"/>
          <w:b/>
          <w:color w:val="000000" w:themeColor="text1"/>
          <w:sz w:val="22"/>
          <w:szCs w:val="22"/>
        </w:rPr>
      </w:pPr>
      <w:r w:rsidRPr="00FC03B1">
        <w:rPr>
          <w:rFonts w:ascii="Calibri" w:hAnsi="Calibri" w:cs="Calibri"/>
          <w:color w:val="000000" w:themeColor="text1"/>
          <w:sz w:val="22"/>
          <w:szCs w:val="22"/>
        </w:rPr>
        <w:t>Valor de Referência conforme pesquisa do mercado competidor;</w:t>
      </w:r>
    </w:p>
    <w:p w14:paraId="31183A64" w14:textId="77777777" w:rsidR="008232A6" w:rsidRPr="00FC03B1" w:rsidRDefault="008232A6" w:rsidP="004E01A5">
      <w:pPr>
        <w:pStyle w:val="PargrafodaLista"/>
        <w:numPr>
          <w:ilvl w:val="0"/>
          <w:numId w:val="1"/>
        </w:numPr>
        <w:spacing w:line="360" w:lineRule="auto"/>
        <w:jc w:val="both"/>
        <w:rPr>
          <w:rFonts w:ascii="Calibri" w:hAnsi="Calibri" w:cs="Calibri"/>
          <w:b/>
          <w:color w:val="000000" w:themeColor="text1"/>
          <w:sz w:val="22"/>
          <w:szCs w:val="22"/>
        </w:rPr>
      </w:pPr>
      <w:r w:rsidRPr="00FC03B1">
        <w:rPr>
          <w:rFonts w:ascii="Calibri" w:hAnsi="Calibri" w:cs="Calibri"/>
          <w:color w:val="000000" w:themeColor="text1"/>
          <w:sz w:val="22"/>
          <w:szCs w:val="22"/>
        </w:rPr>
        <w:t>Avaliação de Desempenho com base em metas individuais e coletivas</w:t>
      </w:r>
    </w:p>
    <w:p w14:paraId="0984CA20" w14:textId="77777777" w:rsidR="008232A6" w:rsidRPr="00FC03B1" w:rsidRDefault="008232A6" w:rsidP="008232A6">
      <w:pPr>
        <w:spacing w:line="360" w:lineRule="auto"/>
        <w:jc w:val="both"/>
        <w:rPr>
          <w:rFonts w:ascii="Calibri" w:hAnsi="Calibri" w:cs="Calibri"/>
          <w:iCs/>
          <w:color w:val="000000" w:themeColor="text1"/>
          <w:sz w:val="22"/>
          <w:szCs w:val="22"/>
        </w:rPr>
      </w:pPr>
      <w:bookmarkStart w:id="1" w:name="_Hlk488674808"/>
      <w:r w:rsidRPr="00FC03B1">
        <w:rPr>
          <w:rFonts w:ascii="Calibri" w:hAnsi="Calibri" w:cs="Calibri"/>
          <w:b/>
          <w:iCs/>
          <w:color w:val="000000" w:themeColor="text1"/>
          <w:sz w:val="22"/>
          <w:szCs w:val="22"/>
        </w:rPr>
        <w:t>Parágrafo Primeiro:</w:t>
      </w:r>
      <w:r w:rsidRPr="00FC03B1">
        <w:rPr>
          <w:rFonts w:ascii="Calibri" w:hAnsi="Calibri" w:cs="Calibri"/>
          <w:iCs/>
          <w:color w:val="000000" w:themeColor="text1"/>
          <w:sz w:val="22"/>
          <w:szCs w:val="22"/>
        </w:rPr>
        <w:t xml:space="preserve"> O valor de referência da Participação nos Resultados será estabelecido através da comparação do mesmo cargo, </w:t>
      </w:r>
      <w:r w:rsidRPr="00FC03B1">
        <w:rPr>
          <w:rFonts w:ascii="Calibri" w:hAnsi="Calibri" w:cs="Calibri"/>
          <w:color w:val="000000" w:themeColor="text1"/>
          <w:sz w:val="22"/>
          <w:szCs w:val="22"/>
        </w:rPr>
        <w:t>nível de responsabilidade e área de atuação</w:t>
      </w:r>
      <w:r w:rsidRPr="00FC03B1">
        <w:rPr>
          <w:rFonts w:ascii="Calibri" w:hAnsi="Calibri" w:cs="Calibri"/>
          <w:iCs/>
          <w:color w:val="000000" w:themeColor="text1"/>
          <w:sz w:val="22"/>
          <w:szCs w:val="22"/>
        </w:rPr>
        <w:t xml:space="preserve"> no mercado competidor. O valor do total em dinheiro é definido anualmente através de pesquisas de mercado.</w:t>
      </w:r>
      <w:bookmarkEnd w:id="1"/>
    </w:p>
    <w:p w14:paraId="464ADF27" w14:textId="77777777" w:rsidR="008232A6" w:rsidRPr="00FC03B1" w:rsidRDefault="008232A6" w:rsidP="008232A6">
      <w:pPr>
        <w:spacing w:line="360" w:lineRule="auto"/>
        <w:ind w:right="142"/>
        <w:jc w:val="both"/>
        <w:rPr>
          <w:rFonts w:ascii="Calibri" w:hAnsi="Calibri" w:cs="Calibri"/>
          <w:iCs/>
          <w:color w:val="000000" w:themeColor="text1"/>
          <w:sz w:val="22"/>
          <w:szCs w:val="22"/>
        </w:rPr>
      </w:pPr>
      <w:r w:rsidRPr="00FC03B1">
        <w:rPr>
          <w:rFonts w:ascii="Calibri" w:hAnsi="Calibri" w:cs="Calibri"/>
          <w:b/>
          <w:iCs/>
          <w:color w:val="000000" w:themeColor="text1"/>
          <w:sz w:val="22"/>
          <w:szCs w:val="22"/>
        </w:rPr>
        <w:t xml:space="preserve">Parágrafo Segundo: </w:t>
      </w:r>
      <w:r w:rsidRPr="00FC03B1">
        <w:rPr>
          <w:rFonts w:ascii="Calibri" w:hAnsi="Calibri" w:cs="Calibri"/>
          <w:iCs/>
          <w:color w:val="000000" w:themeColor="text1"/>
          <w:sz w:val="22"/>
          <w:szCs w:val="22"/>
        </w:rPr>
        <w:t>Para os chamados cargos de entrada (Auxiliares, Assistentes e Analistas Juniores) serão avaliados primeiramente de forma coletiva.</w:t>
      </w:r>
    </w:p>
    <w:p w14:paraId="415FB77B" w14:textId="77777777" w:rsidR="008232A6" w:rsidRPr="00FC03B1" w:rsidRDefault="008232A6" w:rsidP="008232A6">
      <w:pPr>
        <w:rPr>
          <w:rFonts w:ascii="Calibri" w:hAnsi="Calibri" w:cs="Calibri"/>
          <w:b/>
          <w:iCs/>
          <w:color w:val="000000" w:themeColor="text1"/>
          <w:sz w:val="22"/>
          <w:szCs w:val="22"/>
        </w:rPr>
      </w:pPr>
    </w:p>
    <w:p w14:paraId="100EBB22" w14:textId="77777777" w:rsidR="008232A6" w:rsidRPr="00FC03B1" w:rsidRDefault="008232A6" w:rsidP="008232A6">
      <w:pPr>
        <w:spacing w:line="360" w:lineRule="auto"/>
        <w:jc w:val="both"/>
        <w:rPr>
          <w:rFonts w:ascii="Calibri" w:hAnsi="Calibri" w:cs="Calibri"/>
          <w:b/>
          <w:color w:val="000000" w:themeColor="text1"/>
          <w:sz w:val="22"/>
          <w:szCs w:val="22"/>
        </w:rPr>
      </w:pPr>
      <w:r w:rsidRPr="00FC03B1">
        <w:rPr>
          <w:rFonts w:ascii="Calibri" w:hAnsi="Calibri" w:cs="Calibri"/>
          <w:b/>
          <w:iCs/>
          <w:color w:val="000000" w:themeColor="text1"/>
          <w:sz w:val="22"/>
          <w:szCs w:val="22"/>
        </w:rPr>
        <w:t xml:space="preserve">Cláusula Segunda: </w:t>
      </w:r>
      <w:r w:rsidRPr="00FC03B1">
        <w:rPr>
          <w:rFonts w:ascii="Calibri" w:hAnsi="Calibri" w:cs="Calibri"/>
          <w:b/>
          <w:color w:val="000000" w:themeColor="text1"/>
          <w:sz w:val="22"/>
          <w:szCs w:val="22"/>
        </w:rPr>
        <w:t>Avaliação de Desempenho</w:t>
      </w:r>
    </w:p>
    <w:p w14:paraId="202DCBD7" w14:textId="77777777" w:rsidR="008232A6" w:rsidRPr="00FC03B1" w:rsidRDefault="008232A6" w:rsidP="008232A6">
      <w:pPr>
        <w:pStyle w:val="PargrafodaLista1"/>
        <w:spacing w:line="360" w:lineRule="auto"/>
        <w:ind w:left="0"/>
        <w:jc w:val="both"/>
        <w:rPr>
          <w:rFonts w:ascii="Calibri" w:hAnsi="Calibri" w:cs="Calibri"/>
          <w:iCs/>
          <w:color w:val="000000" w:themeColor="text1"/>
          <w:sz w:val="22"/>
          <w:szCs w:val="22"/>
        </w:rPr>
      </w:pPr>
      <w:r w:rsidRPr="00FC03B1">
        <w:rPr>
          <w:rFonts w:ascii="Calibri" w:hAnsi="Calibri" w:cs="Calibri"/>
          <w:b/>
          <w:iCs/>
          <w:color w:val="000000" w:themeColor="text1"/>
          <w:sz w:val="22"/>
          <w:szCs w:val="22"/>
        </w:rPr>
        <w:t xml:space="preserve">Parágrafo Primeiro: </w:t>
      </w:r>
      <w:r w:rsidRPr="00FC03B1">
        <w:rPr>
          <w:rFonts w:ascii="Calibri" w:hAnsi="Calibri" w:cs="Calibri"/>
          <w:iCs/>
          <w:color w:val="000000" w:themeColor="text1"/>
          <w:sz w:val="22"/>
          <w:szCs w:val="22"/>
        </w:rPr>
        <w:t xml:space="preserve">O processo de Avaliação de Desempenho Profissional visa medir a </w:t>
      </w:r>
      <w:r w:rsidRPr="00FC03B1">
        <w:rPr>
          <w:rFonts w:ascii="Calibri" w:hAnsi="Calibri" w:cs="Calibri"/>
          <w:i/>
          <w:iCs/>
          <w:color w:val="000000" w:themeColor="text1"/>
          <w:sz w:val="22"/>
          <w:szCs w:val="22"/>
        </w:rPr>
        <w:t>performance</w:t>
      </w:r>
      <w:r w:rsidRPr="00FC03B1">
        <w:rPr>
          <w:rFonts w:ascii="Calibri" w:hAnsi="Calibri" w:cs="Calibri"/>
          <w:iCs/>
          <w:color w:val="000000" w:themeColor="text1"/>
          <w:sz w:val="22"/>
          <w:szCs w:val="22"/>
        </w:rPr>
        <w:t xml:space="preserve"> individual e/ou coletivo do </w:t>
      </w:r>
      <w:r w:rsidRPr="00FC03B1">
        <w:rPr>
          <w:rFonts w:ascii="Calibri" w:hAnsi="Calibri" w:cs="Calibri"/>
          <w:b/>
          <w:iCs/>
          <w:color w:val="000000" w:themeColor="text1"/>
          <w:sz w:val="22"/>
          <w:szCs w:val="22"/>
        </w:rPr>
        <w:t>EMPREGADO</w:t>
      </w:r>
      <w:r w:rsidRPr="00FC03B1">
        <w:rPr>
          <w:rFonts w:ascii="Calibri" w:hAnsi="Calibri" w:cs="Calibri"/>
          <w:iCs/>
          <w:color w:val="000000" w:themeColor="text1"/>
          <w:sz w:val="22"/>
          <w:szCs w:val="22"/>
        </w:rPr>
        <w:t>, que será obtido por meio da apuração dos critérios quantitativos e qualitativos, conforme tabela abaixo:</w:t>
      </w:r>
    </w:p>
    <w:p w14:paraId="52F914D0" w14:textId="77777777" w:rsidR="008232A6" w:rsidRPr="00FC03B1" w:rsidRDefault="008232A6" w:rsidP="00D724FE">
      <w:pPr>
        <w:pStyle w:val="PargrafodaLista1"/>
        <w:spacing w:line="360" w:lineRule="auto"/>
        <w:ind w:left="0" w:right="142"/>
        <w:jc w:val="center"/>
        <w:rPr>
          <w:rFonts w:ascii="Calibri" w:hAnsi="Calibri" w:cs="Calibri"/>
          <w:iCs/>
          <w:color w:val="000000" w:themeColor="text1"/>
          <w:sz w:val="22"/>
          <w:szCs w:val="22"/>
        </w:rPr>
      </w:pPr>
    </w:p>
    <w:tbl>
      <w:tblPr>
        <w:tblStyle w:val="Tabelacomgrade"/>
        <w:tblW w:w="0" w:type="auto"/>
        <w:tblInd w:w="1659" w:type="dxa"/>
        <w:tblLook w:val="04A0" w:firstRow="1" w:lastRow="0" w:firstColumn="1" w:lastColumn="0" w:noHBand="0" w:noVBand="1"/>
      </w:tblPr>
      <w:tblGrid>
        <w:gridCol w:w="1600"/>
        <w:gridCol w:w="1601"/>
        <w:gridCol w:w="1601"/>
        <w:gridCol w:w="1601"/>
      </w:tblGrid>
      <w:tr w:rsidR="009A4D58" w:rsidRPr="00FC03B1" w14:paraId="73433038" w14:textId="77777777" w:rsidTr="002255EC">
        <w:trPr>
          <w:trHeight w:val="345"/>
        </w:trPr>
        <w:tc>
          <w:tcPr>
            <w:tcW w:w="1600" w:type="dxa"/>
            <w:vMerge w:val="restart"/>
            <w:tcBorders>
              <w:top w:val="nil"/>
              <w:left w:val="nil"/>
            </w:tcBorders>
            <w:vAlign w:val="center"/>
          </w:tcPr>
          <w:p w14:paraId="224E97C9"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p>
        </w:tc>
        <w:tc>
          <w:tcPr>
            <w:tcW w:w="4803" w:type="dxa"/>
            <w:gridSpan w:val="3"/>
            <w:shd w:val="clear" w:color="auto" w:fill="44546A" w:themeFill="text2"/>
            <w:vAlign w:val="center"/>
          </w:tcPr>
          <w:p w14:paraId="3C21AEFF"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Indicadores</w:t>
            </w:r>
          </w:p>
        </w:tc>
      </w:tr>
      <w:tr w:rsidR="009A4D58" w:rsidRPr="00FC03B1" w14:paraId="058B5B79" w14:textId="77777777" w:rsidTr="002255EC">
        <w:trPr>
          <w:trHeight w:val="384"/>
        </w:trPr>
        <w:tc>
          <w:tcPr>
            <w:tcW w:w="1600" w:type="dxa"/>
            <w:vMerge/>
            <w:tcBorders>
              <w:left w:val="nil"/>
            </w:tcBorders>
            <w:vAlign w:val="center"/>
          </w:tcPr>
          <w:p w14:paraId="739DCE66"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p>
        </w:tc>
        <w:tc>
          <w:tcPr>
            <w:tcW w:w="3202" w:type="dxa"/>
            <w:gridSpan w:val="2"/>
            <w:shd w:val="clear" w:color="auto" w:fill="44546A" w:themeFill="text2"/>
            <w:vAlign w:val="center"/>
          </w:tcPr>
          <w:p w14:paraId="08041B37" w14:textId="77777777" w:rsidR="008232A6" w:rsidRPr="00FC03B1" w:rsidRDefault="008232A6" w:rsidP="002255EC">
            <w:pPr>
              <w:pStyle w:val="PargrafodaLista1"/>
              <w:spacing w:line="360" w:lineRule="auto"/>
              <w:ind w:left="0"/>
              <w:jc w:val="center"/>
              <w:rPr>
                <w:rFonts w:ascii="Calibri" w:hAnsi="Calibri" w:cs="Calibri"/>
                <w:b/>
                <w:bCs/>
                <w:iCs/>
                <w:color w:val="000000" w:themeColor="text1"/>
                <w:sz w:val="22"/>
                <w:szCs w:val="22"/>
              </w:rPr>
            </w:pPr>
            <w:r w:rsidRPr="00FC03B1">
              <w:rPr>
                <w:rFonts w:ascii="Calibri" w:hAnsi="Calibri" w:cs="Calibri"/>
                <w:b/>
                <w:bCs/>
                <w:iCs/>
                <w:color w:val="000000" w:themeColor="text1"/>
                <w:sz w:val="22"/>
                <w:szCs w:val="22"/>
              </w:rPr>
              <w:t>Quantitativos</w:t>
            </w:r>
          </w:p>
        </w:tc>
        <w:tc>
          <w:tcPr>
            <w:tcW w:w="1601" w:type="dxa"/>
            <w:shd w:val="clear" w:color="auto" w:fill="44546A" w:themeFill="text2"/>
            <w:vAlign w:val="center"/>
          </w:tcPr>
          <w:p w14:paraId="2094BFB6" w14:textId="77777777" w:rsidR="008232A6" w:rsidRPr="00FC03B1" w:rsidRDefault="008232A6" w:rsidP="002255EC">
            <w:pPr>
              <w:pStyle w:val="PargrafodaLista1"/>
              <w:spacing w:line="360" w:lineRule="auto"/>
              <w:ind w:left="0"/>
              <w:jc w:val="center"/>
              <w:rPr>
                <w:rFonts w:ascii="Calibri" w:hAnsi="Calibri" w:cs="Calibri"/>
                <w:b/>
                <w:bCs/>
                <w:iCs/>
                <w:color w:val="000000" w:themeColor="text1"/>
                <w:sz w:val="22"/>
                <w:szCs w:val="22"/>
              </w:rPr>
            </w:pPr>
            <w:r w:rsidRPr="00FC03B1">
              <w:rPr>
                <w:rFonts w:ascii="Calibri" w:hAnsi="Calibri" w:cs="Calibri"/>
                <w:b/>
                <w:bCs/>
                <w:iCs/>
                <w:color w:val="000000" w:themeColor="text1"/>
                <w:sz w:val="22"/>
                <w:szCs w:val="22"/>
              </w:rPr>
              <w:t>Qualitativo</w:t>
            </w:r>
          </w:p>
        </w:tc>
      </w:tr>
      <w:tr w:rsidR="009A4D58" w:rsidRPr="00FC03B1" w14:paraId="20B26221" w14:textId="77777777" w:rsidTr="002255EC">
        <w:trPr>
          <w:trHeight w:val="384"/>
        </w:trPr>
        <w:tc>
          <w:tcPr>
            <w:tcW w:w="1600" w:type="dxa"/>
            <w:shd w:val="clear" w:color="auto" w:fill="44546A" w:themeFill="text2"/>
            <w:vAlign w:val="center"/>
          </w:tcPr>
          <w:p w14:paraId="4E40E6D4"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Cargo</w:t>
            </w:r>
          </w:p>
        </w:tc>
        <w:tc>
          <w:tcPr>
            <w:tcW w:w="1601" w:type="dxa"/>
            <w:vAlign w:val="center"/>
          </w:tcPr>
          <w:p w14:paraId="2AE443DC"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Mínimo</w:t>
            </w:r>
          </w:p>
        </w:tc>
        <w:tc>
          <w:tcPr>
            <w:tcW w:w="1601" w:type="dxa"/>
            <w:vAlign w:val="center"/>
          </w:tcPr>
          <w:p w14:paraId="120C1788"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Máximo</w:t>
            </w:r>
          </w:p>
        </w:tc>
        <w:tc>
          <w:tcPr>
            <w:tcW w:w="1601" w:type="dxa"/>
            <w:vAlign w:val="center"/>
          </w:tcPr>
          <w:p w14:paraId="74EF7041"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Competências</w:t>
            </w:r>
          </w:p>
        </w:tc>
      </w:tr>
      <w:tr w:rsidR="009A4D58" w:rsidRPr="00FC03B1" w14:paraId="251C013E" w14:textId="77777777" w:rsidTr="002255EC">
        <w:trPr>
          <w:trHeight w:val="369"/>
        </w:trPr>
        <w:tc>
          <w:tcPr>
            <w:tcW w:w="1600" w:type="dxa"/>
            <w:shd w:val="clear" w:color="auto" w:fill="44546A" w:themeFill="text2"/>
            <w:vAlign w:val="center"/>
          </w:tcPr>
          <w:p w14:paraId="766B50D8"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Sem gestão</w:t>
            </w:r>
          </w:p>
        </w:tc>
        <w:tc>
          <w:tcPr>
            <w:tcW w:w="1601" w:type="dxa"/>
            <w:vAlign w:val="center"/>
          </w:tcPr>
          <w:p w14:paraId="0E096BE7"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3</w:t>
            </w:r>
          </w:p>
        </w:tc>
        <w:tc>
          <w:tcPr>
            <w:tcW w:w="1601" w:type="dxa"/>
            <w:vAlign w:val="center"/>
          </w:tcPr>
          <w:p w14:paraId="1A7D3318"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6</w:t>
            </w:r>
          </w:p>
        </w:tc>
        <w:tc>
          <w:tcPr>
            <w:tcW w:w="1601" w:type="dxa"/>
            <w:vAlign w:val="center"/>
          </w:tcPr>
          <w:p w14:paraId="501DDFB5"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4</w:t>
            </w:r>
          </w:p>
        </w:tc>
      </w:tr>
      <w:tr w:rsidR="009A4D58" w:rsidRPr="00FC03B1" w14:paraId="15D8A1ED" w14:textId="77777777" w:rsidTr="002255EC">
        <w:trPr>
          <w:trHeight w:val="369"/>
        </w:trPr>
        <w:tc>
          <w:tcPr>
            <w:tcW w:w="1600" w:type="dxa"/>
            <w:shd w:val="clear" w:color="auto" w:fill="44546A" w:themeFill="text2"/>
            <w:vAlign w:val="center"/>
          </w:tcPr>
          <w:p w14:paraId="3E685CDF"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Com gestão</w:t>
            </w:r>
          </w:p>
        </w:tc>
        <w:tc>
          <w:tcPr>
            <w:tcW w:w="1601" w:type="dxa"/>
            <w:vAlign w:val="center"/>
          </w:tcPr>
          <w:p w14:paraId="44BFBD70"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3</w:t>
            </w:r>
          </w:p>
        </w:tc>
        <w:tc>
          <w:tcPr>
            <w:tcW w:w="1601" w:type="dxa"/>
            <w:vAlign w:val="center"/>
          </w:tcPr>
          <w:p w14:paraId="0AD35725"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6</w:t>
            </w:r>
          </w:p>
        </w:tc>
        <w:tc>
          <w:tcPr>
            <w:tcW w:w="1601" w:type="dxa"/>
            <w:vAlign w:val="center"/>
          </w:tcPr>
          <w:p w14:paraId="68C2D7AB" w14:textId="77777777" w:rsidR="008232A6" w:rsidRPr="00FC03B1" w:rsidRDefault="008232A6" w:rsidP="002255EC">
            <w:pPr>
              <w:pStyle w:val="PargrafodaLista1"/>
              <w:spacing w:line="360" w:lineRule="auto"/>
              <w:ind w:left="0"/>
              <w:jc w:val="center"/>
              <w:rPr>
                <w:rFonts w:ascii="Calibri" w:hAnsi="Calibri" w:cs="Calibri"/>
                <w:iCs/>
                <w:color w:val="000000" w:themeColor="text1"/>
                <w:sz w:val="22"/>
                <w:szCs w:val="22"/>
              </w:rPr>
            </w:pPr>
            <w:r w:rsidRPr="00FC03B1">
              <w:rPr>
                <w:rFonts w:ascii="Calibri" w:hAnsi="Calibri" w:cs="Calibri"/>
                <w:iCs/>
                <w:color w:val="000000" w:themeColor="text1"/>
                <w:sz w:val="22"/>
                <w:szCs w:val="22"/>
              </w:rPr>
              <w:t>5</w:t>
            </w:r>
          </w:p>
        </w:tc>
      </w:tr>
    </w:tbl>
    <w:p w14:paraId="794F1906" w14:textId="77777777" w:rsidR="008232A6" w:rsidRPr="00FC03B1" w:rsidRDefault="008232A6" w:rsidP="00D724FE">
      <w:pPr>
        <w:pStyle w:val="PargrafodaLista1"/>
        <w:spacing w:line="360" w:lineRule="auto"/>
        <w:ind w:left="0" w:right="142"/>
        <w:jc w:val="center"/>
        <w:rPr>
          <w:rFonts w:ascii="Calibri" w:hAnsi="Calibri" w:cs="Calibri"/>
          <w:iCs/>
          <w:color w:val="000000" w:themeColor="text1"/>
          <w:sz w:val="22"/>
          <w:szCs w:val="22"/>
        </w:rPr>
      </w:pPr>
    </w:p>
    <w:p w14:paraId="19ED811A" w14:textId="7103203A" w:rsidR="00D724FE" w:rsidRPr="00FC03B1" w:rsidRDefault="00D724FE" w:rsidP="008232A6">
      <w:pPr>
        <w:pStyle w:val="PargrafodaLista1"/>
        <w:spacing w:line="360" w:lineRule="auto"/>
        <w:ind w:left="0" w:right="142"/>
        <w:rPr>
          <w:rFonts w:ascii="Calibri" w:hAnsi="Calibri" w:cs="Calibri"/>
          <w:iCs/>
          <w:color w:val="000000" w:themeColor="text1"/>
          <w:sz w:val="22"/>
          <w:szCs w:val="22"/>
        </w:rPr>
      </w:pPr>
    </w:p>
    <w:p w14:paraId="477E7758" w14:textId="0CD9C4FF" w:rsidR="00FC29A4" w:rsidRPr="00FC03B1" w:rsidRDefault="00FC29A4" w:rsidP="001C0355">
      <w:pPr>
        <w:pStyle w:val="PargrafodaLista1"/>
        <w:spacing w:line="360" w:lineRule="auto"/>
        <w:ind w:left="0" w:right="142"/>
        <w:jc w:val="both"/>
        <w:rPr>
          <w:rFonts w:ascii="Calibri" w:hAnsi="Calibri" w:cs="Calibri"/>
          <w:iCs/>
          <w:color w:val="000000" w:themeColor="text1"/>
          <w:sz w:val="22"/>
          <w:szCs w:val="22"/>
        </w:rPr>
      </w:pPr>
      <w:r w:rsidRPr="00FC03B1">
        <w:rPr>
          <w:rFonts w:ascii="Calibri" w:hAnsi="Calibri" w:cs="Calibri"/>
          <w:b/>
          <w:iCs/>
          <w:color w:val="000000" w:themeColor="text1"/>
          <w:sz w:val="22"/>
          <w:szCs w:val="22"/>
        </w:rPr>
        <w:t xml:space="preserve">Parágrafo </w:t>
      </w:r>
      <w:r w:rsidR="00C77A03" w:rsidRPr="00FC03B1">
        <w:rPr>
          <w:rFonts w:ascii="Calibri" w:hAnsi="Calibri" w:cs="Calibri"/>
          <w:b/>
          <w:iCs/>
          <w:color w:val="000000" w:themeColor="text1"/>
          <w:sz w:val="22"/>
          <w:szCs w:val="22"/>
        </w:rPr>
        <w:t>Primeiro</w:t>
      </w:r>
      <w:r w:rsidRPr="00FC03B1">
        <w:rPr>
          <w:rFonts w:ascii="Calibri" w:hAnsi="Calibri" w:cs="Calibri"/>
          <w:b/>
          <w:iCs/>
          <w:color w:val="000000" w:themeColor="text1"/>
          <w:sz w:val="22"/>
          <w:szCs w:val="22"/>
        </w:rPr>
        <w:t xml:space="preserve">: </w:t>
      </w:r>
      <w:r w:rsidRPr="00FC03B1">
        <w:rPr>
          <w:rFonts w:ascii="Calibri" w:hAnsi="Calibri" w:cs="Calibri"/>
          <w:iCs/>
          <w:color w:val="000000" w:themeColor="text1"/>
          <w:sz w:val="22"/>
          <w:szCs w:val="22"/>
        </w:rPr>
        <w:t xml:space="preserve">Os critérios quantitativos serão apurados pelo contrato de metas que será realizado entre o gestor e o </w:t>
      </w:r>
      <w:r w:rsidRPr="00FC03B1">
        <w:rPr>
          <w:rFonts w:ascii="Calibri" w:hAnsi="Calibri" w:cs="Calibri"/>
          <w:b/>
          <w:iCs/>
          <w:color w:val="000000" w:themeColor="text1"/>
          <w:sz w:val="22"/>
          <w:szCs w:val="22"/>
        </w:rPr>
        <w:t xml:space="preserve">EMPREGADO, </w:t>
      </w:r>
      <w:r w:rsidRPr="00FC03B1">
        <w:rPr>
          <w:rFonts w:ascii="Calibri" w:hAnsi="Calibri" w:cs="Calibri"/>
          <w:iCs/>
          <w:color w:val="000000" w:themeColor="text1"/>
          <w:sz w:val="22"/>
          <w:szCs w:val="22"/>
        </w:rPr>
        <w:t>sendo este um contrato de objetivos individuais e coletivos a serem alcançados, de acordo com sua área e função.</w:t>
      </w:r>
    </w:p>
    <w:p w14:paraId="59B54DF3" w14:textId="43B05DF1" w:rsidR="00FC29A4" w:rsidRPr="00FC03B1" w:rsidRDefault="00C32257" w:rsidP="001C0355">
      <w:pPr>
        <w:pStyle w:val="PargrafodaLista1"/>
        <w:spacing w:line="360" w:lineRule="auto"/>
        <w:ind w:left="0" w:right="142"/>
        <w:jc w:val="both"/>
        <w:rPr>
          <w:rFonts w:ascii="Calibri" w:hAnsi="Calibri" w:cs="Calibri"/>
          <w:iCs/>
          <w:color w:val="000000" w:themeColor="text1"/>
          <w:sz w:val="22"/>
          <w:szCs w:val="22"/>
        </w:rPr>
      </w:pPr>
      <w:r w:rsidRPr="00FC03B1">
        <w:rPr>
          <w:rFonts w:ascii="Calibri" w:hAnsi="Calibri" w:cs="Calibri"/>
          <w:b/>
          <w:iCs/>
          <w:color w:val="000000" w:themeColor="text1"/>
          <w:sz w:val="22"/>
          <w:szCs w:val="22"/>
        </w:rPr>
        <w:t xml:space="preserve">Parágrafo </w:t>
      </w:r>
      <w:r w:rsidR="00C77A03" w:rsidRPr="00FC03B1">
        <w:rPr>
          <w:rFonts w:ascii="Calibri" w:hAnsi="Calibri" w:cs="Calibri"/>
          <w:b/>
          <w:iCs/>
          <w:color w:val="000000" w:themeColor="text1"/>
          <w:sz w:val="22"/>
          <w:szCs w:val="22"/>
        </w:rPr>
        <w:t>Segundo</w:t>
      </w:r>
      <w:r w:rsidR="00FC29A4" w:rsidRPr="00FC03B1">
        <w:rPr>
          <w:rFonts w:ascii="Calibri" w:hAnsi="Calibri" w:cs="Calibri"/>
          <w:b/>
          <w:iCs/>
          <w:color w:val="000000" w:themeColor="text1"/>
          <w:sz w:val="22"/>
          <w:szCs w:val="22"/>
        </w:rPr>
        <w:t xml:space="preserve">: </w:t>
      </w:r>
      <w:r w:rsidR="00FC29A4" w:rsidRPr="00FC03B1">
        <w:rPr>
          <w:rFonts w:ascii="Calibri" w:hAnsi="Calibri" w:cs="Calibri"/>
          <w:color w:val="000000" w:themeColor="text1"/>
          <w:sz w:val="22"/>
          <w:szCs w:val="22"/>
        </w:rPr>
        <w:t xml:space="preserve">As metas previamente estabelecidas individual </w:t>
      </w:r>
      <w:r w:rsidR="00E25C31" w:rsidRPr="00FC03B1">
        <w:rPr>
          <w:rFonts w:ascii="Calibri" w:hAnsi="Calibri" w:cs="Calibri"/>
          <w:color w:val="000000" w:themeColor="text1"/>
          <w:sz w:val="22"/>
          <w:szCs w:val="22"/>
        </w:rPr>
        <w:t>e</w:t>
      </w:r>
      <w:r w:rsidR="00FC29A4" w:rsidRPr="00FC03B1">
        <w:rPr>
          <w:rFonts w:ascii="Calibri" w:hAnsi="Calibri" w:cs="Calibri"/>
          <w:color w:val="000000" w:themeColor="text1"/>
          <w:sz w:val="22"/>
          <w:szCs w:val="22"/>
        </w:rPr>
        <w:t xml:space="preserve"> coletivamente com o </w:t>
      </w:r>
      <w:r w:rsidR="00FC29A4" w:rsidRPr="00FC03B1">
        <w:rPr>
          <w:rFonts w:ascii="Calibri" w:hAnsi="Calibri" w:cs="Calibri"/>
          <w:b/>
          <w:color w:val="000000" w:themeColor="text1"/>
          <w:sz w:val="22"/>
          <w:szCs w:val="22"/>
        </w:rPr>
        <w:t xml:space="preserve">EMPREGADO </w:t>
      </w:r>
      <w:r w:rsidR="00FC29A4" w:rsidRPr="00FC03B1">
        <w:rPr>
          <w:rFonts w:ascii="Calibri" w:hAnsi="Calibri" w:cs="Calibri"/>
          <w:color w:val="000000" w:themeColor="text1"/>
          <w:sz w:val="22"/>
          <w:szCs w:val="22"/>
        </w:rPr>
        <w:t xml:space="preserve">não poderão ser majoradas no decorrer do ano de </w:t>
      </w:r>
      <w:r w:rsidR="008232A6" w:rsidRPr="00FC03B1">
        <w:rPr>
          <w:rFonts w:ascii="Calibri" w:hAnsi="Calibri" w:cs="Calibri"/>
          <w:color w:val="000000" w:themeColor="text1"/>
          <w:sz w:val="22"/>
          <w:szCs w:val="22"/>
        </w:rPr>
        <w:t>2020</w:t>
      </w:r>
      <w:r w:rsidR="00FC29A4" w:rsidRPr="00FC03B1">
        <w:rPr>
          <w:rFonts w:ascii="Calibri" w:hAnsi="Calibri" w:cs="Calibri"/>
          <w:color w:val="000000" w:themeColor="text1"/>
          <w:sz w:val="22"/>
          <w:szCs w:val="22"/>
        </w:rPr>
        <w:t xml:space="preserve">, entretanto, as partes </w:t>
      </w:r>
      <w:r w:rsidR="00FC29A4" w:rsidRPr="00FC03B1">
        <w:rPr>
          <w:rFonts w:ascii="Calibri" w:hAnsi="Calibri" w:cs="Calibri"/>
          <w:color w:val="000000" w:themeColor="text1"/>
          <w:sz w:val="22"/>
          <w:szCs w:val="22"/>
        </w:rPr>
        <w:lastRenderedPageBreak/>
        <w:t>concordam que a superveniência de planos econômicos, ou mudança estratégica definida por acionista ou por variáveis externas, após a assinatura deste acordo, que possa vir a tornar inexequível, acarretará a revisão das metas, o que será feito de comum acordo entre as partes signatárias do presente instrumento.</w:t>
      </w:r>
    </w:p>
    <w:p w14:paraId="1B7C3B19" w14:textId="7369C84B" w:rsidR="001C7129" w:rsidRPr="00FC03B1" w:rsidRDefault="00FC29A4" w:rsidP="001C7129">
      <w:pPr>
        <w:pStyle w:val="PargrafodaLista1"/>
        <w:spacing w:line="360" w:lineRule="auto"/>
        <w:ind w:left="0" w:right="142"/>
        <w:jc w:val="both"/>
        <w:rPr>
          <w:rFonts w:ascii="Calibri" w:hAnsi="Calibri" w:cs="Calibri"/>
          <w:iCs/>
          <w:color w:val="000000" w:themeColor="text1"/>
          <w:sz w:val="22"/>
          <w:szCs w:val="22"/>
        </w:rPr>
      </w:pPr>
      <w:r w:rsidRPr="00FC03B1">
        <w:rPr>
          <w:rFonts w:ascii="Calibri" w:hAnsi="Calibri" w:cs="Calibri"/>
          <w:b/>
          <w:iCs/>
          <w:color w:val="000000" w:themeColor="text1"/>
          <w:sz w:val="22"/>
          <w:szCs w:val="22"/>
        </w:rPr>
        <w:t xml:space="preserve">Parágrafo </w:t>
      </w:r>
      <w:r w:rsidR="00C32257" w:rsidRPr="00FC03B1">
        <w:rPr>
          <w:rFonts w:ascii="Calibri" w:hAnsi="Calibri" w:cs="Calibri"/>
          <w:b/>
          <w:iCs/>
          <w:color w:val="000000" w:themeColor="text1"/>
          <w:sz w:val="22"/>
          <w:szCs w:val="22"/>
        </w:rPr>
        <w:t>Terceiro:</w:t>
      </w:r>
      <w:r w:rsidRPr="00FC03B1">
        <w:rPr>
          <w:rFonts w:ascii="Calibri" w:hAnsi="Calibri" w:cs="Calibri"/>
          <w:b/>
          <w:iCs/>
          <w:color w:val="000000" w:themeColor="text1"/>
          <w:sz w:val="22"/>
          <w:szCs w:val="22"/>
        </w:rPr>
        <w:t xml:space="preserve"> </w:t>
      </w:r>
      <w:r w:rsidRPr="00FC03B1">
        <w:rPr>
          <w:rFonts w:ascii="Calibri" w:hAnsi="Calibri" w:cs="Calibri"/>
          <w:iCs/>
          <w:color w:val="000000" w:themeColor="text1"/>
          <w:sz w:val="22"/>
          <w:szCs w:val="22"/>
        </w:rPr>
        <w:t xml:space="preserve">Os critérios qualitativos serão apurados através da avaliação de competências, pautada em comportamentos e atitudes do </w:t>
      </w:r>
      <w:r w:rsidRPr="00FC03B1">
        <w:rPr>
          <w:rFonts w:ascii="Calibri" w:hAnsi="Calibri" w:cs="Calibri"/>
          <w:b/>
          <w:iCs/>
          <w:color w:val="000000" w:themeColor="text1"/>
          <w:sz w:val="22"/>
          <w:szCs w:val="22"/>
        </w:rPr>
        <w:t>EMPREGADO</w:t>
      </w:r>
      <w:r w:rsidRPr="00FC03B1">
        <w:rPr>
          <w:rFonts w:ascii="Calibri" w:hAnsi="Calibri" w:cs="Calibri"/>
          <w:iCs/>
          <w:color w:val="000000" w:themeColor="text1"/>
          <w:sz w:val="22"/>
          <w:szCs w:val="22"/>
        </w:rPr>
        <w:t xml:space="preserve">. As competências corporativas traduzem os valores, cultura, princípios e direcionamento estratégico da </w:t>
      </w:r>
      <w:r w:rsidRPr="00FC03B1">
        <w:rPr>
          <w:rFonts w:ascii="Calibri" w:hAnsi="Calibri" w:cs="Calibri"/>
          <w:b/>
          <w:iCs/>
          <w:color w:val="000000" w:themeColor="text1"/>
          <w:sz w:val="22"/>
          <w:szCs w:val="22"/>
        </w:rPr>
        <w:t>EMPRESA</w:t>
      </w:r>
      <w:r w:rsidRPr="00FC03B1">
        <w:rPr>
          <w:rFonts w:ascii="Calibri" w:hAnsi="Calibri" w:cs="Calibri"/>
          <w:iCs/>
          <w:color w:val="000000" w:themeColor="text1"/>
          <w:sz w:val="22"/>
          <w:szCs w:val="22"/>
        </w:rPr>
        <w:t xml:space="preserve">, e servem como norteadoras para que o </w:t>
      </w:r>
      <w:r w:rsidRPr="00FC03B1">
        <w:rPr>
          <w:rFonts w:ascii="Calibri" w:hAnsi="Calibri" w:cs="Calibri"/>
          <w:b/>
          <w:iCs/>
          <w:color w:val="000000" w:themeColor="text1"/>
          <w:sz w:val="22"/>
          <w:szCs w:val="22"/>
        </w:rPr>
        <w:t>EMPREGADO</w:t>
      </w:r>
      <w:r w:rsidRPr="00FC03B1">
        <w:rPr>
          <w:rFonts w:ascii="Calibri" w:hAnsi="Calibri" w:cs="Calibri"/>
          <w:iCs/>
          <w:color w:val="000000" w:themeColor="text1"/>
          <w:sz w:val="22"/>
          <w:szCs w:val="22"/>
        </w:rPr>
        <w:t xml:space="preserve"> possa alcançar os resultados, sendo eleitas </w:t>
      </w:r>
      <w:r w:rsidR="001C7129" w:rsidRPr="00FC03B1">
        <w:rPr>
          <w:rFonts w:ascii="Calibri" w:hAnsi="Calibri" w:cs="Calibri"/>
          <w:iCs/>
          <w:color w:val="000000" w:themeColor="text1"/>
          <w:sz w:val="22"/>
          <w:szCs w:val="22"/>
        </w:rPr>
        <w:t xml:space="preserve">5 (cinco) competências para gestores e 4 (quatro) competências para demais </w:t>
      </w:r>
      <w:r w:rsidR="001C7129" w:rsidRPr="00FC03B1">
        <w:rPr>
          <w:rFonts w:ascii="Calibri" w:hAnsi="Calibri" w:cs="Calibri"/>
          <w:b/>
          <w:iCs/>
          <w:color w:val="000000" w:themeColor="text1"/>
          <w:sz w:val="22"/>
          <w:szCs w:val="22"/>
        </w:rPr>
        <w:t>EMPREGADOS</w:t>
      </w:r>
      <w:r w:rsidR="001C7129" w:rsidRPr="00FC03B1">
        <w:rPr>
          <w:rFonts w:ascii="Calibri" w:hAnsi="Calibri" w:cs="Calibri"/>
          <w:iCs/>
          <w:color w:val="000000" w:themeColor="text1"/>
          <w:sz w:val="22"/>
          <w:szCs w:val="22"/>
        </w:rPr>
        <w:t>, sendo elas:</w:t>
      </w:r>
    </w:p>
    <w:p w14:paraId="421E4A5F" w14:textId="77777777" w:rsidR="001A4C54" w:rsidRPr="00FC03B1" w:rsidRDefault="001A4C54" w:rsidP="001C0355">
      <w:pPr>
        <w:pStyle w:val="PargrafodaLista1"/>
        <w:spacing w:line="360" w:lineRule="auto"/>
        <w:ind w:left="0" w:right="142"/>
        <w:jc w:val="center"/>
        <w:rPr>
          <w:rFonts w:ascii="Calibri" w:hAnsi="Calibri" w:cs="Calibri"/>
          <w:iCs/>
          <w:noProof/>
          <w:color w:val="000000" w:themeColor="text1"/>
          <w:sz w:val="22"/>
          <w:szCs w:val="22"/>
        </w:rPr>
      </w:pPr>
    </w:p>
    <w:p w14:paraId="07F3DD11" w14:textId="0CEB258E" w:rsidR="00FC29A4" w:rsidRPr="00FC03B1" w:rsidRDefault="001A4C54" w:rsidP="001C0355">
      <w:pPr>
        <w:pStyle w:val="PargrafodaLista1"/>
        <w:spacing w:line="360" w:lineRule="auto"/>
        <w:ind w:left="0" w:right="142"/>
        <w:jc w:val="center"/>
        <w:rPr>
          <w:rFonts w:ascii="Calibri" w:hAnsi="Calibri" w:cs="Calibri"/>
          <w:iCs/>
          <w:color w:val="000000" w:themeColor="text1"/>
          <w:sz w:val="22"/>
          <w:szCs w:val="22"/>
        </w:rPr>
      </w:pPr>
      <w:r w:rsidRPr="00FC03B1">
        <w:rPr>
          <w:rFonts w:ascii="Calibri" w:hAnsi="Calibri" w:cs="Calibri"/>
          <w:iCs/>
          <w:noProof/>
          <w:color w:val="000000" w:themeColor="text1"/>
          <w:sz w:val="22"/>
          <w:szCs w:val="22"/>
        </w:rPr>
        <w:drawing>
          <wp:inline distT="0" distB="0" distL="0" distR="0" wp14:anchorId="340C7428" wp14:editId="29E7A6A4">
            <wp:extent cx="5850890" cy="24034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6944"/>
                    <a:stretch/>
                  </pic:blipFill>
                  <pic:spPr bwMode="auto">
                    <a:xfrm>
                      <a:off x="0" y="0"/>
                      <a:ext cx="5850890" cy="2403475"/>
                    </a:xfrm>
                    <a:prstGeom prst="rect">
                      <a:avLst/>
                    </a:prstGeom>
                    <a:noFill/>
                    <a:ln>
                      <a:noFill/>
                    </a:ln>
                    <a:extLst>
                      <a:ext uri="{53640926-AAD7-44D8-BBD7-CCE9431645EC}">
                        <a14:shadowObscured xmlns:a14="http://schemas.microsoft.com/office/drawing/2010/main"/>
                      </a:ext>
                    </a:extLst>
                  </pic:spPr>
                </pic:pic>
              </a:graphicData>
            </a:graphic>
          </wp:inline>
        </w:drawing>
      </w:r>
    </w:p>
    <w:p w14:paraId="31748462" w14:textId="77777777" w:rsidR="00FC29A4" w:rsidRPr="00FC03B1" w:rsidRDefault="00FC29A4" w:rsidP="001C0355">
      <w:pPr>
        <w:spacing w:line="360" w:lineRule="auto"/>
        <w:ind w:right="142"/>
        <w:rPr>
          <w:rFonts w:ascii="Calibri" w:hAnsi="Calibri" w:cs="Calibri"/>
          <w:iCs/>
          <w:color w:val="000000" w:themeColor="text1"/>
          <w:sz w:val="22"/>
          <w:szCs w:val="22"/>
        </w:rPr>
      </w:pPr>
    </w:p>
    <w:p w14:paraId="5E0767B6" w14:textId="77777777" w:rsidR="00FC29A4" w:rsidRPr="00FC03B1" w:rsidRDefault="00FC29A4" w:rsidP="001C0355">
      <w:pPr>
        <w:pStyle w:val="PargrafodaLista1"/>
        <w:spacing w:line="360" w:lineRule="auto"/>
        <w:ind w:left="0" w:right="142"/>
        <w:jc w:val="both"/>
        <w:rPr>
          <w:rFonts w:ascii="Calibri" w:hAnsi="Calibri" w:cs="Calibri"/>
          <w:iCs/>
          <w:color w:val="000000" w:themeColor="text1"/>
          <w:sz w:val="22"/>
          <w:szCs w:val="22"/>
        </w:rPr>
      </w:pPr>
      <w:r w:rsidRPr="00FC03B1">
        <w:rPr>
          <w:rFonts w:ascii="Calibri" w:hAnsi="Calibri" w:cs="Calibri"/>
          <w:iCs/>
          <w:color w:val="000000" w:themeColor="text1"/>
          <w:sz w:val="22"/>
          <w:szCs w:val="22"/>
        </w:rPr>
        <w:t>Todas as avaliações de competência serão submetidas à comitês colegiados, previamente constituídos, visando diminuir a subjetividade na avaliação, sendo consideradas as atitudes e comportamentos demonstrados pelo empregado no decorrer do ano anterior.</w:t>
      </w:r>
    </w:p>
    <w:p w14:paraId="5D228F3A" w14:textId="2B2A0B9C" w:rsidR="00FC29A4" w:rsidRPr="00FC03B1" w:rsidRDefault="00FC29A4" w:rsidP="001C0355">
      <w:pPr>
        <w:pStyle w:val="PargrafodaLista1"/>
        <w:spacing w:line="360" w:lineRule="auto"/>
        <w:ind w:left="0" w:right="142"/>
        <w:jc w:val="both"/>
        <w:rPr>
          <w:rFonts w:ascii="Calibri" w:hAnsi="Calibri" w:cs="Calibri"/>
          <w:iCs/>
          <w:color w:val="000000" w:themeColor="text1"/>
          <w:sz w:val="22"/>
          <w:szCs w:val="22"/>
        </w:rPr>
      </w:pPr>
      <w:r w:rsidRPr="00FC03B1">
        <w:rPr>
          <w:rFonts w:ascii="Calibri" w:hAnsi="Calibri" w:cs="Calibri"/>
          <w:iCs/>
          <w:color w:val="000000" w:themeColor="text1"/>
          <w:sz w:val="22"/>
          <w:szCs w:val="22"/>
        </w:rPr>
        <w:t xml:space="preserve">O </w:t>
      </w:r>
      <w:r w:rsidRPr="00FC03B1">
        <w:rPr>
          <w:rFonts w:ascii="Calibri" w:hAnsi="Calibri" w:cs="Calibri"/>
          <w:b/>
          <w:iCs/>
          <w:color w:val="000000" w:themeColor="text1"/>
          <w:sz w:val="22"/>
          <w:szCs w:val="22"/>
        </w:rPr>
        <w:t>EMPREGADO</w:t>
      </w:r>
      <w:r w:rsidRPr="00FC03B1">
        <w:rPr>
          <w:rFonts w:ascii="Calibri" w:hAnsi="Calibri" w:cs="Calibri"/>
          <w:iCs/>
          <w:color w:val="000000" w:themeColor="text1"/>
          <w:sz w:val="22"/>
          <w:szCs w:val="22"/>
        </w:rPr>
        <w:t xml:space="preserve"> está ciente das regras do ACORDO e terá acesso, sistemicamente, às metas estabelecidas individual </w:t>
      </w:r>
      <w:r w:rsidR="00E25C31" w:rsidRPr="00FC03B1">
        <w:rPr>
          <w:rFonts w:ascii="Calibri" w:hAnsi="Calibri" w:cs="Calibri"/>
          <w:iCs/>
          <w:color w:val="000000" w:themeColor="text1"/>
          <w:sz w:val="22"/>
          <w:szCs w:val="22"/>
        </w:rPr>
        <w:t>e</w:t>
      </w:r>
      <w:r w:rsidRPr="00FC03B1">
        <w:rPr>
          <w:rFonts w:ascii="Calibri" w:hAnsi="Calibri" w:cs="Calibri"/>
          <w:iCs/>
          <w:color w:val="000000" w:themeColor="text1"/>
          <w:sz w:val="22"/>
          <w:szCs w:val="22"/>
        </w:rPr>
        <w:t xml:space="preserve"> </w:t>
      </w:r>
      <w:r w:rsidR="003D7B96" w:rsidRPr="00FC03B1">
        <w:rPr>
          <w:rFonts w:ascii="Calibri" w:hAnsi="Calibri" w:cs="Calibri"/>
          <w:iCs/>
          <w:color w:val="000000" w:themeColor="text1"/>
          <w:sz w:val="22"/>
          <w:szCs w:val="22"/>
        </w:rPr>
        <w:t>coletivamente.</w:t>
      </w:r>
    </w:p>
    <w:p w14:paraId="11DD834F" w14:textId="77777777" w:rsidR="00FC29A4" w:rsidRPr="00FC03B1" w:rsidRDefault="00FC29A4" w:rsidP="001C0355">
      <w:pPr>
        <w:spacing w:line="360" w:lineRule="auto"/>
        <w:ind w:right="142"/>
        <w:rPr>
          <w:rFonts w:ascii="Calibri" w:hAnsi="Calibri" w:cs="Calibri"/>
          <w:b/>
          <w:iCs/>
          <w:color w:val="000000" w:themeColor="text1"/>
          <w:sz w:val="22"/>
          <w:szCs w:val="22"/>
        </w:rPr>
      </w:pPr>
    </w:p>
    <w:p w14:paraId="7A031C00" w14:textId="77777777" w:rsidR="00FC29A4" w:rsidRPr="00FC03B1" w:rsidRDefault="00FC29A4" w:rsidP="001C0355">
      <w:pPr>
        <w:pStyle w:val="PargrafodaLista1"/>
        <w:spacing w:line="360" w:lineRule="auto"/>
        <w:ind w:left="0" w:right="142"/>
        <w:rPr>
          <w:rFonts w:ascii="Calibri" w:hAnsi="Calibri" w:cs="Calibri"/>
          <w:b/>
          <w:iCs/>
          <w:color w:val="000000" w:themeColor="text1"/>
          <w:sz w:val="22"/>
          <w:szCs w:val="22"/>
        </w:rPr>
      </w:pPr>
      <w:r w:rsidRPr="00FC03B1">
        <w:rPr>
          <w:rFonts w:ascii="Calibri" w:hAnsi="Calibri" w:cs="Calibri"/>
          <w:b/>
          <w:iCs/>
          <w:color w:val="000000" w:themeColor="text1"/>
          <w:sz w:val="22"/>
          <w:szCs w:val="22"/>
        </w:rPr>
        <w:t>MODELO DE CONTRATO DE METAS: Telas do Sistema de Avaliação de Desempenho</w:t>
      </w:r>
    </w:p>
    <w:p w14:paraId="645635F1" w14:textId="56600470" w:rsidR="00FC29A4" w:rsidRPr="00FC03B1" w:rsidRDefault="00FC29A4" w:rsidP="00696E6D">
      <w:pPr>
        <w:pStyle w:val="PargrafodaLista1"/>
        <w:spacing w:line="360" w:lineRule="auto"/>
        <w:ind w:left="0" w:right="142"/>
        <w:rPr>
          <w:rFonts w:ascii="Calibri" w:hAnsi="Calibri" w:cs="Calibri"/>
          <w:iCs/>
          <w:color w:val="000000" w:themeColor="text1"/>
          <w:sz w:val="22"/>
          <w:szCs w:val="22"/>
        </w:rPr>
      </w:pPr>
    </w:p>
    <w:p w14:paraId="5A6047D3" w14:textId="77777777" w:rsidR="00FC29A4" w:rsidRPr="00FC03B1" w:rsidRDefault="00FC29A4" w:rsidP="001C0355">
      <w:pPr>
        <w:spacing w:line="360" w:lineRule="auto"/>
        <w:ind w:left="709" w:right="142"/>
        <w:jc w:val="center"/>
        <w:rPr>
          <w:rFonts w:ascii="Calibri" w:hAnsi="Calibri" w:cs="Calibri"/>
          <w:color w:val="000000" w:themeColor="text1"/>
          <w:sz w:val="22"/>
          <w:szCs w:val="22"/>
        </w:rPr>
      </w:pPr>
    </w:p>
    <w:p w14:paraId="0D1F7582" w14:textId="77777777" w:rsidR="001A4C54" w:rsidRPr="00FC03B1" w:rsidRDefault="001A4C54" w:rsidP="001A4C54">
      <w:pPr>
        <w:rPr>
          <w:rFonts w:ascii="Calibri" w:hAnsi="Calibri" w:cs="Calibri"/>
          <w:color w:val="000000" w:themeColor="text1"/>
          <w:sz w:val="22"/>
          <w:szCs w:val="22"/>
        </w:rPr>
      </w:pPr>
      <w:r w:rsidRPr="00FC03B1">
        <w:rPr>
          <w:rFonts w:ascii="Calibri" w:hAnsi="Calibri" w:cs="Calibri"/>
          <w:color w:val="000000" w:themeColor="text1"/>
          <w:sz w:val="22"/>
          <w:szCs w:val="22"/>
        </w:rPr>
        <w:br w:type="page"/>
      </w:r>
      <w:r w:rsidRPr="00FC03B1">
        <w:rPr>
          <w:rFonts w:ascii="Calibri" w:hAnsi="Calibri" w:cs="Calibri"/>
          <w:noProof/>
          <w:color w:val="000000" w:themeColor="text1"/>
          <w:sz w:val="22"/>
          <w:szCs w:val="22"/>
        </w:rPr>
        <w:lastRenderedPageBreak/>
        <w:drawing>
          <wp:inline distT="0" distB="0" distL="0" distR="0" wp14:anchorId="7A5004C2" wp14:editId="63D9E3B1">
            <wp:extent cx="5538090" cy="2743200"/>
            <wp:effectExtent l="0" t="0" r="571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556968" cy="2752551"/>
                    </a:xfrm>
                    <a:prstGeom prst="rect">
                      <a:avLst/>
                    </a:prstGeom>
                    <a:noFill/>
                    <a:ln>
                      <a:noFill/>
                    </a:ln>
                  </pic:spPr>
                </pic:pic>
              </a:graphicData>
            </a:graphic>
          </wp:inline>
        </w:drawing>
      </w:r>
    </w:p>
    <w:p w14:paraId="0AEBBDF1" w14:textId="77777777" w:rsidR="001A4C54" w:rsidRPr="00FC03B1" w:rsidRDefault="001A4C54" w:rsidP="001A4C54">
      <w:pPr>
        <w:rPr>
          <w:rFonts w:ascii="Calibri" w:hAnsi="Calibri" w:cs="Calibri"/>
          <w:color w:val="000000" w:themeColor="text1"/>
          <w:sz w:val="22"/>
          <w:szCs w:val="22"/>
        </w:rPr>
      </w:pPr>
    </w:p>
    <w:p w14:paraId="10E2857E" w14:textId="77777777" w:rsidR="001A4C54" w:rsidRPr="00FC03B1" w:rsidRDefault="001A4C54" w:rsidP="001A4C54">
      <w:pPr>
        <w:rPr>
          <w:rFonts w:ascii="Calibri" w:hAnsi="Calibri" w:cs="Calibri"/>
          <w:color w:val="000000" w:themeColor="text1"/>
          <w:sz w:val="22"/>
          <w:szCs w:val="22"/>
        </w:rPr>
      </w:pPr>
      <w:r w:rsidRPr="00FC03B1">
        <w:rPr>
          <w:rFonts w:ascii="Calibri" w:hAnsi="Calibri" w:cs="Calibri"/>
          <w:noProof/>
          <w:color w:val="000000" w:themeColor="text1"/>
          <w:sz w:val="22"/>
          <w:szCs w:val="22"/>
        </w:rPr>
        <w:drawing>
          <wp:inline distT="0" distB="0" distL="0" distR="0" wp14:anchorId="4D840E2C" wp14:editId="26BEB901">
            <wp:extent cx="5530850" cy="2576942"/>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543977" cy="2583058"/>
                    </a:xfrm>
                    <a:prstGeom prst="rect">
                      <a:avLst/>
                    </a:prstGeom>
                    <a:noFill/>
                    <a:ln>
                      <a:noFill/>
                    </a:ln>
                  </pic:spPr>
                </pic:pic>
              </a:graphicData>
            </a:graphic>
          </wp:inline>
        </w:drawing>
      </w:r>
    </w:p>
    <w:p w14:paraId="5D27FC6D" w14:textId="77777777" w:rsidR="001A4C54" w:rsidRPr="00FC03B1" w:rsidRDefault="001A4C54" w:rsidP="001A4C54">
      <w:pPr>
        <w:rPr>
          <w:rFonts w:ascii="Calibri" w:hAnsi="Calibri" w:cs="Calibri"/>
          <w:color w:val="000000" w:themeColor="text1"/>
          <w:sz w:val="22"/>
          <w:szCs w:val="22"/>
        </w:rPr>
      </w:pPr>
    </w:p>
    <w:p w14:paraId="17F0FF53" w14:textId="3900FA48" w:rsidR="00B35004" w:rsidRPr="00FC03B1" w:rsidRDefault="00B35004" w:rsidP="001C0355">
      <w:pPr>
        <w:spacing w:line="360" w:lineRule="auto"/>
        <w:ind w:right="142"/>
        <w:rPr>
          <w:rFonts w:ascii="Calibri" w:hAnsi="Calibri" w:cs="Calibri"/>
          <w:b/>
          <w:iCs/>
          <w:color w:val="000000" w:themeColor="text1"/>
          <w:sz w:val="22"/>
          <w:szCs w:val="22"/>
        </w:rPr>
      </w:pPr>
      <w:r w:rsidRPr="00FC03B1">
        <w:rPr>
          <w:rFonts w:ascii="Calibri" w:hAnsi="Calibri" w:cs="Calibri"/>
          <w:b/>
          <w:iCs/>
          <w:color w:val="000000" w:themeColor="text1"/>
          <w:sz w:val="22"/>
          <w:szCs w:val="22"/>
        </w:rPr>
        <w:t xml:space="preserve">OBS: Sistema </w:t>
      </w:r>
      <w:r w:rsidR="00B74A50" w:rsidRPr="00FC03B1">
        <w:rPr>
          <w:rFonts w:ascii="Calibri" w:hAnsi="Calibri" w:cs="Calibri"/>
          <w:b/>
          <w:iCs/>
          <w:color w:val="000000" w:themeColor="text1"/>
          <w:sz w:val="22"/>
          <w:szCs w:val="22"/>
        </w:rPr>
        <w:t xml:space="preserve">Integrado </w:t>
      </w:r>
      <w:r w:rsidR="000F0903" w:rsidRPr="00FC03B1">
        <w:rPr>
          <w:rFonts w:ascii="Calibri" w:hAnsi="Calibri" w:cs="Calibri"/>
          <w:b/>
          <w:iCs/>
          <w:color w:val="000000" w:themeColor="text1"/>
          <w:sz w:val="22"/>
          <w:szCs w:val="22"/>
        </w:rPr>
        <w:t xml:space="preserve">(Intranet) </w:t>
      </w:r>
      <w:r w:rsidR="00B74A50" w:rsidRPr="00FC03B1">
        <w:rPr>
          <w:rFonts w:ascii="Calibri" w:hAnsi="Calibri" w:cs="Calibri"/>
          <w:b/>
          <w:iCs/>
          <w:color w:val="000000" w:themeColor="text1"/>
          <w:sz w:val="22"/>
          <w:szCs w:val="22"/>
        </w:rPr>
        <w:t xml:space="preserve">do </w:t>
      </w:r>
      <w:r w:rsidR="00D605AB" w:rsidRPr="00FC03B1">
        <w:rPr>
          <w:rFonts w:ascii="Calibri" w:hAnsi="Calibri" w:cs="Calibri"/>
          <w:b/>
          <w:iCs/>
          <w:color w:val="000000" w:themeColor="text1"/>
          <w:sz w:val="22"/>
          <w:szCs w:val="22"/>
        </w:rPr>
        <w:t xml:space="preserve">Banco </w:t>
      </w:r>
      <w:r w:rsidRPr="00FC03B1">
        <w:rPr>
          <w:rFonts w:ascii="Calibri" w:hAnsi="Calibri" w:cs="Calibri"/>
          <w:b/>
          <w:iCs/>
          <w:color w:val="000000" w:themeColor="text1"/>
          <w:sz w:val="22"/>
          <w:szCs w:val="22"/>
        </w:rPr>
        <w:t>Votorantim</w:t>
      </w:r>
    </w:p>
    <w:p w14:paraId="758E7518" w14:textId="77777777" w:rsidR="005B6954" w:rsidRPr="00FC03B1" w:rsidRDefault="005B6954" w:rsidP="001C0355">
      <w:pPr>
        <w:spacing w:line="360" w:lineRule="auto"/>
        <w:ind w:right="142"/>
        <w:rPr>
          <w:rFonts w:ascii="Calibri" w:hAnsi="Calibri" w:cs="Calibri"/>
          <w:b/>
          <w:iCs/>
          <w:color w:val="000000" w:themeColor="text1"/>
          <w:sz w:val="22"/>
          <w:szCs w:val="22"/>
        </w:rPr>
      </w:pPr>
    </w:p>
    <w:p w14:paraId="137FE25B" w14:textId="77777777" w:rsidR="00FC29A4" w:rsidRPr="00FC03B1" w:rsidRDefault="00FC29A4" w:rsidP="001C0355">
      <w:pPr>
        <w:spacing w:line="360" w:lineRule="auto"/>
        <w:ind w:right="142"/>
        <w:rPr>
          <w:rFonts w:ascii="Calibri" w:hAnsi="Calibri" w:cs="Calibri"/>
          <w:iCs/>
          <w:color w:val="000000" w:themeColor="text1"/>
          <w:sz w:val="22"/>
          <w:szCs w:val="22"/>
        </w:rPr>
      </w:pPr>
      <w:r w:rsidRPr="00FC03B1">
        <w:rPr>
          <w:rFonts w:ascii="Calibri" w:hAnsi="Calibri" w:cs="Calibri"/>
          <w:b/>
          <w:iCs/>
          <w:color w:val="000000" w:themeColor="text1"/>
          <w:sz w:val="22"/>
          <w:szCs w:val="22"/>
        </w:rPr>
        <w:t>Cláusula Terceira: Força de Vendas</w:t>
      </w:r>
    </w:p>
    <w:p w14:paraId="2C1B7050" w14:textId="7ADE4014" w:rsidR="00FC29A4" w:rsidRPr="00FC03B1" w:rsidRDefault="00FC29A4" w:rsidP="001C0355">
      <w:pPr>
        <w:pStyle w:val="PargrafodaLista1"/>
        <w:spacing w:line="360" w:lineRule="auto"/>
        <w:ind w:left="0" w:right="142"/>
        <w:jc w:val="both"/>
        <w:rPr>
          <w:rFonts w:ascii="Calibri" w:hAnsi="Calibri" w:cs="Calibri"/>
          <w:b/>
          <w:color w:val="000000" w:themeColor="text1"/>
          <w:sz w:val="22"/>
          <w:szCs w:val="22"/>
        </w:rPr>
      </w:pPr>
      <w:r w:rsidRPr="00FC03B1">
        <w:rPr>
          <w:rFonts w:ascii="Calibri" w:hAnsi="Calibri" w:cs="Calibri"/>
          <w:color w:val="000000" w:themeColor="text1"/>
          <w:sz w:val="22"/>
          <w:szCs w:val="22"/>
        </w:rPr>
        <w:t xml:space="preserve">Serão elegíveis ao programa de Participação nos Resultados específico da força de vendas, os seguintes cargos: </w:t>
      </w:r>
      <w:r w:rsidRPr="00FC03B1">
        <w:rPr>
          <w:rFonts w:ascii="Calibri" w:hAnsi="Calibri" w:cs="Calibri"/>
          <w:b/>
          <w:color w:val="000000" w:themeColor="text1"/>
          <w:sz w:val="22"/>
          <w:szCs w:val="22"/>
        </w:rPr>
        <w:t xml:space="preserve">Gerente Relacionamento Veículos, </w:t>
      </w:r>
      <w:r w:rsidR="005B6954" w:rsidRPr="00FC03B1">
        <w:rPr>
          <w:rFonts w:ascii="Calibri" w:hAnsi="Calibri" w:cs="Calibri"/>
          <w:b/>
          <w:color w:val="000000" w:themeColor="text1"/>
          <w:sz w:val="22"/>
          <w:szCs w:val="22"/>
        </w:rPr>
        <w:t>Gerente Relacionamento Canal de Negócios (CN) / Gerente Relacionamento Canal de Negócios (CN) Remoto / Gerente Relacionamento B2B / Gerente Relacionamento Prospecção e Gerente Relacionamento Canal Virtualizado (CV)</w:t>
      </w:r>
      <w:r w:rsidRPr="00FC03B1">
        <w:rPr>
          <w:rFonts w:ascii="Calibri" w:hAnsi="Calibri" w:cs="Calibri"/>
          <w:b/>
          <w:color w:val="000000" w:themeColor="text1"/>
          <w:sz w:val="22"/>
          <w:szCs w:val="22"/>
        </w:rPr>
        <w:t>.</w:t>
      </w:r>
    </w:p>
    <w:p w14:paraId="33B069D5" w14:textId="77777777" w:rsidR="00FC29A4" w:rsidRPr="00FC03B1" w:rsidRDefault="00FC29A4" w:rsidP="001C0355">
      <w:pPr>
        <w:spacing w:line="360" w:lineRule="auto"/>
        <w:ind w:right="142"/>
        <w:jc w:val="both"/>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Parágrafo Primeiro: </w:t>
      </w:r>
      <w:r w:rsidRPr="00FC03B1">
        <w:rPr>
          <w:rFonts w:ascii="Calibri" w:hAnsi="Calibri" w:cs="Calibri"/>
          <w:color w:val="000000" w:themeColor="text1"/>
          <w:sz w:val="22"/>
          <w:szCs w:val="22"/>
        </w:rPr>
        <w:t xml:space="preserve">O </w:t>
      </w:r>
      <w:r w:rsidRPr="00FC03B1">
        <w:rPr>
          <w:rFonts w:ascii="Calibri" w:hAnsi="Calibri" w:cs="Calibri"/>
          <w:b/>
          <w:color w:val="000000" w:themeColor="text1"/>
          <w:sz w:val="22"/>
          <w:szCs w:val="22"/>
        </w:rPr>
        <w:t xml:space="preserve">EMPREGADO </w:t>
      </w:r>
      <w:r w:rsidRPr="00FC03B1">
        <w:rPr>
          <w:rFonts w:ascii="Calibri" w:hAnsi="Calibri" w:cs="Calibri"/>
          <w:color w:val="000000" w:themeColor="text1"/>
          <w:sz w:val="22"/>
          <w:szCs w:val="22"/>
        </w:rPr>
        <w:t>da força de vendas acessará o Programa de Participação nos Resultados</w:t>
      </w:r>
      <w:r w:rsidRPr="00FC03B1">
        <w:rPr>
          <w:rFonts w:ascii="Calibri" w:hAnsi="Calibri" w:cs="Calibri"/>
          <w:b/>
          <w:color w:val="000000" w:themeColor="text1"/>
          <w:sz w:val="22"/>
          <w:szCs w:val="22"/>
        </w:rPr>
        <w:t xml:space="preserve"> </w:t>
      </w:r>
      <w:r w:rsidRPr="00FC03B1">
        <w:rPr>
          <w:rFonts w:ascii="Calibri" w:hAnsi="Calibri" w:cs="Calibri"/>
          <w:color w:val="000000" w:themeColor="text1"/>
          <w:sz w:val="22"/>
          <w:szCs w:val="22"/>
        </w:rPr>
        <w:t>a partir do atingimento</w:t>
      </w:r>
      <w:r w:rsidRPr="00FC03B1">
        <w:rPr>
          <w:rFonts w:ascii="Calibri" w:hAnsi="Calibri" w:cs="Calibri"/>
          <w:b/>
          <w:color w:val="000000" w:themeColor="text1"/>
          <w:sz w:val="22"/>
          <w:szCs w:val="22"/>
        </w:rPr>
        <w:t xml:space="preserve"> </w:t>
      </w:r>
      <w:r w:rsidRPr="00FC03B1">
        <w:rPr>
          <w:rFonts w:ascii="Calibri" w:hAnsi="Calibri" w:cs="Calibri"/>
          <w:color w:val="000000" w:themeColor="text1"/>
          <w:sz w:val="22"/>
          <w:szCs w:val="22"/>
        </w:rPr>
        <w:t>da margem de contribuição de 80% (oitenta por cento)</w:t>
      </w:r>
      <w:r w:rsidRPr="00FC03B1">
        <w:rPr>
          <w:rFonts w:ascii="Calibri" w:hAnsi="Calibri" w:cs="Calibri"/>
          <w:b/>
          <w:color w:val="000000" w:themeColor="text1"/>
          <w:sz w:val="22"/>
          <w:szCs w:val="22"/>
        </w:rPr>
        <w:t xml:space="preserve"> </w:t>
      </w:r>
      <w:r w:rsidRPr="00FC03B1">
        <w:rPr>
          <w:rFonts w:ascii="Calibri" w:hAnsi="Calibri" w:cs="Calibri"/>
          <w:color w:val="000000" w:themeColor="text1"/>
          <w:sz w:val="22"/>
          <w:szCs w:val="22"/>
        </w:rPr>
        <w:t xml:space="preserve">da meta anual, antecipadamente informada ao </w:t>
      </w:r>
      <w:r w:rsidRPr="00FC03B1">
        <w:rPr>
          <w:rFonts w:ascii="Calibri" w:hAnsi="Calibri" w:cs="Calibri"/>
          <w:b/>
          <w:color w:val="000000" w:themeColor="text1"/>
          <w:sz w:val="22"/>
          <w:szCs w:val="22"/>
        </w:rPr>
        <w:t>EMPREGADO.</w:t>
      </w:r>
    </w:p>
    <w:p w14:paraId="7BDAB6E1" w14:textId="77777777" w:rsidR="001A4C54" w:rsidRPr="00FC03B1" w:rsidRDefault="00FC29A4" w:rsidP="001A4C54">
      <w:pPr>
        <w:spacing w:line="360" w:lineRule="auto"/>
        <w:ind w:right="142"/>
        <w:jc w:val="both"/>
        <w:rPr>
          <w:rFonts w:ascii="Calibri" w:hAnsi="Calibri" w:cs="Calibri"/>
          <w:color w:val="000000" w:themeColor="text1"/>
          <w:sz w:val="22"/>
          <w:szCs w:val="22"/>
        </w:rPr>
      </w:pPr>
      <w:r w:rsidRPr="00FC03B1">
        <w:rPr>
          <w:rFonts w:ascii="Calibri" w:hAnsi="Calibri" w:cs="Calibri"/>
          <w:b/>
          <w:iCs/>
          <w:color w:val="000000" w:themeColor="text1"/>
          <w:sz w:val="22"/>
          <w:szCs w:val="22"/>
        </w:rPr>
        <w:t xml:space="preserve">Parágrafo Segundo: </w:t>
      </w:r>
      <w:r w:rsidRPr="00FC03B1">
        <w:rPr>
          <w:rFonts w:ascii="Calibri" w:hAnsi="Calibri" w:cs="Calibri"/>
          <w:iCs/>
          <w:color w:val="000000" w:themeColor="text1"/>
          <w:sz w:val="22"/>
          <w:szCs w:val="22"/>
        </w:rPr>
        <w:t xml:space="preserve">A participação nos resultados dos </w:t>
      </w:r>
      <w:r w:rsidRPr="00FC03B1">
        <w:rPr>
          <w:rFonts w:ascii="Calibri" w:hAnsi="Calibri" w:cs="Calibri"/>
          <w:b/>
          <w:iCs/>
          <w:color w:val="000000" w:themeColor="text1"/>
          <w:sz w:val="22"/>
          <w:szCs w:val="22"/>
        </w:rPr>
        <w:t>EMPREGADOS</w:t>
      </w:r>
      <w:r w:rsidRPr="00FC03B1">
        <w:rPr>
          <w:rFonts w:ascii="Calibri" w:hAnsi="Calibri" w:cs="Calibri"/>
          <w:iCs/>
          <w:color w:val="000000" w:themeColor="text1"/>
          <w:sz w:val="22"/>
          <w:szCs w:val="22"/>
        </w:rPr>
        <w:t xml:space="preserve"> nos cargos previstos n</w:t>
      </w:r>
      <w:r w:rsidR="00C32257" w:rsidRPr="00FC03B1">
        <w:rPr>
          <w:rFonts w:ascii="Calibri" w:hAnsi="Calibri" w:cs="Calibri"/>
          <w:iCs/>
          <w:color w:val="000000" w:themeColor="text1"/>
          <w:sz w:val="22"/>
          <w:szCs w:val="22"/>
        </w:rPr>
        <w:t xml:space="preserve">esta </w:t>
      </w:r>
      <w:r w:rsidRPr="00FC03B1">
        <w:rPr>
          <w:rFonts w:ascii="Calibri" w:hAnsi="Calibri" w:cs="Calibri"/>
          <w:iCs/>
          <w:color w:val="000000" w:themeColor="text1"/>
          <w:sz w:val="22"/>
          <w:szCs w:val="22"/>
        </w:rPr>
        <w:t xml:space="preserve">cláusula será calculada com base nos resultados atingidos conforme indicadores pré-definidos </w:t>
      </w:r>
      <w:r w:rsidR="006A5C98" w:rsidRPr="00FC03B1">
        <w:rPr>
          <w:rFonts w:ascii="Calibri" w:hAnsi="Calibri" w:cs="Calibri"/>
          <w:iCs/>
          <w:color w:val="000000" w:themeColor="text1"/>
          <w:sz w:val="22"/>
          <w:szCs w:val="22"/>
        </w:rPr>
        <w:t xml:space="preserve">no </w:t>
      </w:r>
      <w:r w:rsidR="00F00741" w:rsidRPr="00FC03B1">
        <w:rPr>
          <w:rFonts w:ascii="Calibri" w:hAnsi="Calibri" w:cs="Calibri"/>
          <w:color w:val="000000" w:themeColor="text1"/>
          <w:sz w:val="22"/>
          <w:szCs w:val="22"/>
        </w:rPr>
        <w:t>Anexo</w:t>
      </w:r>
      <w:r w:rsidR="006A5C98" w:rsidRPr="00FC03B1">
        <w:rPr>
          <w:rFonts w:ascii="Calibri" w:hAnsi="Calibri" w:cs="Calibri"/>
          <w:color w:val="000000" w:themeColor="text1"/>
          <w:sz w:val="22"/>
          <w:szCs w:val="22"/>
        </w:rPr>
        <w:t xml:space="preserve"> </w:t>
      </w:r>
      <w:r w:rsidR="00F00741" w:rsidRPr="00FC03B1">
        <w:rPr>
          <w:rFonts w:ascii="Calibri" w:hAnsi="Calibri" w:cs="Calibri"/>
          <w:color w:val="000000" w:themeColor="text1"/>
          <w:sz w:val="22"/>
          <w:szCs w:val="22"/>
        </w:rPr>
        <w:t>II</w:t>
      </w:r>
      <w:r w:rsidR="006A5C98" w:rsidRPr="00FC03B1">
        <w:rPr>
          <w:rFonts w:ascii="Calibri" w:hAnsi="Calibri" w:cs="Calibri"/>
          <w:color w:val="000000" w:themeColor="text1"/>
          <w:sz w:val="22"/>
          <w:szCs w:val="22"/>
        </w:rPr>
        <w:t xml:space="preserve">, em </w:t>
      </w:r>
      <w:r w:rsidRPr="00FC03B1">
        <w:rPr>
          <w:rFonts w:ascii="Calibri" w:hAnsi="Calibri" w:cs="Calibri"/>
          <w:color w:val="000000" w:themeColor="text1"/>
          <w:sz w:val="22"/>
          <w:szCs w:val="22"/>
        </w:rPr>
        <w:t>contrato de metas</w:t>
      </w:r>
      <w:r w:rsidR="00072D89" w:rsidRPr="00FC03B1">
        <w:rPr>
          <w:rFonts w:ascii="Calibri" w:hAnsi="Calibri" w:cs="Calibri"/>
          <w:color w:val="000000" w:themeColor="text1"/>
          <w:sz w:val="22"/>
          <w:szCs w:val="22"/>
        </w:rPr>
        <w:t>.</w:t>
      </w:r>
    </w:p>
    <w:p w14:paraId="13AF5479" w14:textId="426D72D2" w:rsidR="004660BE" w:rsidRPr="00FC03B1" w:rsidRDefault="004660BE" w:rsidP="001A4C54">
      <w:pPr>
        <w:spacing w:line="360" w:lineRule="auto"/>
        <w:ind w:right="142"/>
        <w:jc w:val="center"/>
        <w:rPr>
          <w:rFonts w:ascii="Calibri" w:hAnsi="Calibri" w:cs="Calibri"/>
          <w:color w:val="000000" w:themeColor="text1"/>
          <w:sz w:val="22"/>
          <w:szCs w:val="22"/>
        </w:rPr>
      </w:pPr>
      <w:r w:rsidRPr="00FC03B1">
        <w:rPr>
          <w:rFonts w:ascii="Calibri" w:hAnsi="Calibri" w:cs="Calibri"/>
          <w:b/>
          <w:bCs/>
          <w:color w:val="000000" w:themeColor="text1"/>
          <w:sz w:val="22"/>
          <w:szCs w:val="22"/>
        </w:rPr>
        <w:lastRenderedPageBreak/>
        <w:t>ANEXO II DO ACORDO COLETIVO DE TRABALHO</w:t>
      </w:r>
    </w:p>
    <w:p w14:paraId="484873CF" w14:textId="1AAC3443" w:rsidR="004660BE" w:rsidRPr="00FC03B1" w:rsidRDefault="004660BE" w:rsidP="001A4C54">
      <w:pPr>
        <w:pStyle w:val="Corpodetexto"/>
        <w:ind w:right="142"/>
        <w:jc w:val="center"/>
        <w:rPr>
          <w:rFonts w:ascii="Calibri" w:hAnsi="Calibri" w:cs="Calibri"/>
          <w:color w:val="000000" w:themeColor="text1"/>
          <w:sz w:val="22"/>
          <w:szCs w:val="22"/>
        </w:rPr>
      </w:pPr>
      <w:r w:rsidRPr="00FC03B1">
        <w:rPr>
          <w:rFonts w:ascii="Calibri" w:hAnsi="Calibri" w:cs="Calibri"/>
          <w:color w:val="000000" w:themeColor="text1"/>
          <w:sz w:val="22"/>
          <w:szCs w:val="22"/>
        </w:rPr>
        <w:t>PROGRAMA PRÓPRIO DE PARTICIPAÇÃO NOS RESULTADOS</w:t>
      </w:r>
    </w:p>
    <w:p w14:paraId="1E8F9B7A" w14:textId="77777777" w:rsidR="004660BE" w:rsidRPr="00FC03B1" w:rsidRDefault="004660BE" w:rsidP="004660BE">
      <w:pPr>
        <w:pStyle w:val="Corpodetexto2"/>
        <w:spacing w:line="360" w:lineRule="auto"/>
        <w:ind w:right="142"/>
        <w:jc w:val="center"/>
        <w:rPr>
          <w:rFonts w:ascii="Calibri" w:hAnsi="Calibri" w:cs="Calibri"/>
          <w:b/>
          <w:color w:val="000000" w:themeColor="text1"/>
          <w:sz w:val="22"/>
          <w:szCs w:val="22"/>
        </w:rPr>
      </w:pPr>
    </w:p>
    <w:p w14:paraId="064C518B" w14:textId="708668F1" w:rsidR="004660BE" w:rsidRPr="00FC03B1" w:rsidRDefault="004660BE" w:rsidP="004660BE">
      <w:pPr>
        <w:spacing w:line="360" w:lineRule="auto"/>
        <w:ind w:right="142"/>
        <w:jc w:val="both"/>
        <w:rPr>
          <w:rFonts w:ascii="Calibri" w:hAnsi="Calibri" w:cs="Calibri"/>
          <w:b/>
          <w:bCs/>
          <w:color w:val="000000" w:themeColor="text1"/>
          <w:sz w:val="22"/>
          <w:szCs w:val="22"/>
        </w:rPr>
      </w:pPr>
      <w:r w:rsidRPr="00FC03B1">
        <w:rPr>
          <w:rFonts w:ascii="Calibri" w:hAnsi="Calibri" w:cs="Calibri"/>
          <w:bCs/>
          <w:color w:val="000000" w:themeColor="text1"/>
          <w:sz w:val="22"/>
          <w:szCs w:val="22"/>
        </w:rPr>
        <w:t xml:space="preserve">O presente instrumento é parte integrante do Acordo de Participação nos Resultados, celebrado em </w:t>
      </w:r>
      <w:r w:rsidR="001A4C54" w:rsidRPr="00FC03B1">
        <w:rPr>
          <w:rFonts w:ascii="Calibri" w:hAnsi="Calibri" w:cs="Calibri"/>
          <w:b/>
          <w:bCs/>
          <w:color w:val="000000" w:themeColor="text1"/>
          <w:sz w:val="22"/>
          <w:szCs w:val="22"/>
        </w:rPr>
        <w:t>00/00/2020</w:t>
      </w:r>
      <w:r w:rsidR="001A4C54" w:rsidRPr="00FC03B1">
        <w:rPr>
          <w:rFonts w:ascii="Calibri" w:hAnsi="Calibri" w:cs="Calibri"/>
          <w:color w:val="000000" w:themeColor="text1"/>
          <w:sz w:val="22"/>
          <w:szCs w:val="22"/>
        </w:rPr>
        <w:t>,</w:t>
      </w:r>
      <w:r w:rsidR="001A4C54" w:rsidRPr="00FC03B1">
        <w:rPr>
          <w:rFonts w:ascii="Calibri" w:hAnsi="Calibri" w:cs="Calibri"/>
          <w:bCs/>
          <w:color w:val="000000" w:themeColor="text1"/>
          <w:sz w:val="22"/>
          <w:szCs w:val="22"/>
        </w:rPr>
        <w:t xml:space="preserve"> c</w:t>
      </w:r>
      <w:r w:rsidR="001A4C54" w:rsidRPr="00FC03B1">
        <w:rPr>
          <w:rFonts w:ascii="Calibri" w:hAnsi="Calibri" w:cs="Calibri"/>
          <w:color w:val="000000" w:themeColor="text1"/>
          <w:sz w:val="22"/>
          <w:szCs w:val="22"/>
        </w:rPr>
        <w:t xml:space="preserve">om vigência de </w:t>
      </w:r>
      <w:r w:rsidR="001A4C54" w:rsidRPr="00FC03B1">
        <w:rPr>
          <w:rFonts w:ascii="Calibri" w:hAnsi="Calibri" w:cs="Calibri"/>
          <w:b/>
          <w:bCs/>
          <w:color w:val="000000" w:themeColor="text1"/>
          <w:sz w:val="22"/>
          <w:szCs w:val="22"/>
        </w:rPr>
        <w:t>01/01/2020 à 31/07/2020</w:t>
      </w:r>
      <w:r w:rsidRPr="00FC03B1">
        <w:rPr>
          <w:rFonts w:ascii="Calibri" w:hAnsi="Calibri" w:cs="Calibri"/>
          <w:color w:val="000000" w:themeColor="text1"/>
          <w:sz w:val="22"/>
          <w:szCs w:val="22"/>
        </w:rPr>
        <w:t xml:space="preserve">, </w:t>
      </w:r>
      <w:r w:rsidRPr="00FC03B1">
        <w:rPr>
          <w:rFonts w:ascii="Calibri" w:hAnsi="Calibri" w:cs="Calibri"/>
          <w:bCs/>
          <w:color w:val="000000" w:themeColor="text1"/>
          <w:sz w:val="22"/>
          <w:szCs w:val="22"/>
        </w:rPr>
        <w:t xml:space="preserve">para regular a Participação do </w:t>
      </w:r>
      <w:r w:rsidRPr="00FC03B1">
        <w:rPr>
          <w:rFonts w:ascii="Calibri" w:hAnsi="Calibri" w:cs="Calibri"/>
          <w:b/>
          <w:bCs/>
          <w:color w:val="000000" w:themeColor="text1"/>
          <w:sz w:val="22"/>
          <w:szCs w:val="22"/>
        </w:rPr>
        <w:t>EMPREGADO</w:t>
      </w:r>
      <w:r w:rsidRPr="00FC03B1">
        <w:rPr>
          <w:rFonts w:ascii="Calibri" w:hAnsi="Calibri" w:cs="Calibri"/>
          <w:bCs/>
          <w:color w:val="000000" w:themeColor="text1"/>
          <w:sz w:val="22"/>
          <w:szCs w:val="22"/>
        </w:rPr>
        <w:t xml:space="preserve"> nos Resultados da </w:t>
      </w:r>
      <w:r w:rsidRPr="00FC03B1">
        <w:rPr>
          <w:rFonts w:ascii="Calibri" w:hAnsi="Calibri" w:cs="Calibri"/>
          <w:b/>
          <w:bCs/>
          <w:caps/>
          <w:color w:val="000000" w:themeColor="text1"/>
          <w:sz w:val="22"/>
          <w:szCs w:val="22"/>
        </w:rPr>
        <w:t>BV Financeira S/A</w:t>
      </w:r>
      <w:r w:rsidRPr="00FC03B1">
        <w:rPr>
          <w:rFonts w:ascii="Calibri" w:hAnsi="Calibri" w:cs="Calibri"/>
          <w:b/>
          <w:bCs/>
          <w:color w:val="000000" w:themeColor="text1"/>
          <w:sz w:val="22"/>
          <w:szCs w:val="22"/>
        </w:rPr>
        <w:t xml:space="preserve"> – C.F.I.</w:t>
      </w:r>
    </w:p>
    <w:p w14:paraId="38E0FA25" w14:textId="77777777" w:rsidR="004660BE" w:rsidRPr="00FC03B1" w:rsidRDefault="004660BE" w:rsidP="004660BE">
      <w:pPr>
        <w:pStyle w:val="Ttulo8"/>
        <w:spacing w:before="0" w:after="0" w:line="276" w:lineRule="auto"/>
        <w:jc w:val="both"/>
        <w:rPr>
          <w:rFonts w:cs="Calibri"/>
          <w:b/>
          <w:i w:val="0"/>
          <w:color w:val="000000" w:themeColor="text1"/>
          <w:sz w:val="22"/>
          <w:szCs w:val="22"/>
        </w:rPr>
      </w:pPr>
    </w:p>
    <w:p w14:paraId="29E91D35" w14:textId="77777777" w:rsidR="004660BE" w:rsidRPr="00FC03B1" w:rsidRDefault="004660BE" w:rsidP="004660BE">
      <w:pPr>
        <w:pStyle w:val="Ttulo8"/>
        <w:spacing w:before="0" w:after="0" w:line="276" w:lineRule="auto"/>
        <w:jc w:val="both"/>
        <w:rPr>
          <w:rFonts w:cs="Calibri"/>
          <w:b/>
          <w:i w:val="0"/>
          <w:color w:val="000000" w:themeColor="text1"/>
          <w:sz w:val="22"/>
          <w:szCs w:val="22"/>
        </w:rPr>
      </w:pPr>
      <w:r w:rsidRPr="00FC03B1">
        <w:rPr>
          <w:rFonts w:cs="Calibri"/>
          <w:b/>
          <w:i w:val="0"/>
          <w:color w:val="000000" w:themeColor="text1"/>
          <w:sz w:val="22"/>
          <w:szCs w:val="22"/>
        </w:rPr>
        <w:t>CLÁUSULA PRIMEIRA: GLOSSÁRIO</w:t>
      </w:r>
    </w:p>
    <w:p w14:paraId="6F1243D5" w14:textId="77777777" w:rsidR="004660BE" w:rsidRPr="00FC03B1" w:rsidRDefault="004660BE" w:rsidP="004660BE">
      <w:pPr>
        <w:pStyle w:val="PargrafodaLista3"/>
        <w:spacing w:line="276" w:lineRule="auto"/>
        <w:ind w:left="0"/>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A participação nos resultados dos </w:t>
      </w:r>
      <w:r w:rsidRPr="00FC03B1">
        <w:rPr>
          <w:rFonts w:ascii="Calibri" w:hAnsi="Calibri" w:cs="Calibri"/>
          <w:b/>
          <w:color w:val="000000" w:themeColor="text1"/>
          <w:sz w:val="22"/>
          <w:szCs w:val="22"/>
        </w:rPr>
        <w:t>EMPREGADOS</w:t>
      </w:r>
      <w:r w:rsidRPr="00FC03B1">
        <w:rPr>
          <w:rFonts w:ascii="Calibri" w:hAnsi="Calibri" w:cs="Calibri"/>
          <w:color w:val="000000" w:themeColor="text1"/>
          <w:sz w:val="22"/>
          <w:szCs w:val="22"/>
        </w:rPr>
        <w:t xml:space="preserve"> será calculada com base nos resultados atingidos conforme indicadores pré-definidos previstos no contrato de metas.</w:t>
      </w:r>
    </w:p>
    <w:p w14:paraId="2AC12A75" w14:textId="77777777" w:rsidR="004660BE" w:rsidRPr="00FC03B1" w:rsidRDefault="004660BE" w:rsidP="004660BE">
      <w:pPr>
        <w:pStyle w:val="Ttulo8"/>
        <w:spacing w:before="0" w:after="0" w:line="276" w:lineRule="auto"/>
        <w:jc w:val="both"/>
        <w:rPr>
          <w:rFonts w:cs="Calibri"/>
          <w:i w:val="0"/>
          <w:color w:val="000000" w:themeColor="text1"/>
          <w:sz w:val="22"/>
          <w:szCs w:val="22"/>
        </w:rPr>
      </w:pPr>
      <w:r w:rsidRPr="00FC03B1">
        <w:rPr>
          <w:rFonts w:cs="Calibri"/>
          <w:i w:val="0"/>
          <w:color w:val="000000" w:themeColor="text1"/>
          <w:sz w:val="22"/>
          <w:szCs w:val="22"/>
        </w:rPr>
        <w:t>São exemplos de indicadores pré-definidos:</w:t>
      </w:r>
    </w:p>
    <w:p w14:paraId="4F868985" w14:textId="77777777" w:rsidR="004660BE" w:rsidRPr="00FC03B1" w:rsidRDefault="004660BE" w:rsidP="004660BE">
      <w:pPr>
        <w:spacing w:line="276" w:lineRule="auto"/>
        <w:rPr>
          <w:rFonts w:ascii="Calibri" w:hAnsi="Calibri" w:cs="Calibri"/>
          <w:color w:val="000000" w:themeColor="text1"/>
          <w:sz w:val="22"/>
          <w:szCs w:val="22"/>
        </w:rPr>
      </w:pPr>
    </w:p>
    <w:p w14:paraId="775683F0" w14:textId="77777777" w:rsidR="004660BE" w:rsidRPr="00FC03B1" w:rsidRDefault="004660BE" w:rsidP="004E01A5">
      <w:pPr>
        <w:pStyle w:val="Ttulo8"/>
        <w:numPr>
          <w:ilvl w:val="0"/>
          <w:numId w:val="3"/>
        </w:numPr>
        <w:spacing w:before="0" w:after="0" w:line="276" w:lineRule="auto"/>
        <w:jc w:val="both"/>
        <w:rPr>
          <w:rFonts w:cs="Calibri"/>
          <w:i w:val="0"/>
          <w:color w:val="000000" w:themeColor="text1"/>
          <w:sz w:val="22"/>
          <w:szCs w:val="22"/>
        </w:rPr>
      </w:pPr>
      <w:r w:rsidRPr="00FC03B1">
        <w:rPr>
          <w:rFonts w:cs="Calibri"/>
          <w:b/>
          <w:i w:val="0"/>
          <w:color w:val="000000" w:themeColor="text1"/>
          <w:sz w:val="22"/>
          <w:szCs w:val="22"/>
        </w:rPr>
        <w:t xml:space="preserve">Ajuste de Perda Esperada </w:t>
      </w:r>
    </w:p>
    <w:p w14:paraId="4D10791C" w14:textId="77777777" w:rsidR="004660BE" w:rsidRPr="00FC03B1" w:rsidRDefault="004660BE" w:rsidP="004660BE">
      <w:pPr>
        <w:spacing w:line="276" w:lineRule="auto"/>
        <w:ind w:left="426"/>
        <w:jc w:val="both"/>
        <w:rPr>
          <w:rFonts w:ascii="Calibri" w:hAnsi="Calibri" w:cs="Calibri"/>
          <w:color w:val="000000" w:themeColor="text1"/>
          <w:sz w:val="22"/>
          <w:szCs w:val="22"/>
        </w:rPr>
      </w:pPr>
      <w:r w:rsidRPr="00FC03B1">
        <w:rPr>
          <w:rFonts w:ascii="Calibri" w:hAnsi="Calibri" w:cs="Calibri"/>
          <w:color w:val="000000" w:themeColor="text1"/>
          <w:sz w:val="22"/>
          <w:szCs w:val="22"/>
        </w:rPr>
        <w:t>Cada operação de crédito é contabilizada no início do contrato com uma expectativa de inadimplência baseado em modelos estatísticos. Porém, cada empregado da força de venda tem a autonomia de compor a sua carteira de crédito com uma proporção maior de contratos com “score” mais alto. Se o empregado conseguir compor uma carteira de crédito de melhor qualidade do que a expectativa inicial baseada na média do modelo, será recompensado financeiramente.</w:t>
      </w:r>
    </w:p>
    <w:p w14:paraId="0C0308CF" w14:textId="77777777" w:rsidR="004660BE" w:rsidRPr="00FC03B1" w:rsidRDefault="004660BE" w:rsidP="004660BE">
      <w:pPr>
        <w:spacing w:line="276" w:lineRule="auto"/>
        <w:rPr>
          <w:rFonts w:ascii="Calibri" w:hAnsi="Calibri" w:cs="Calibri"/>
          <w:color w:val="000000" w:themeColor="text1"/>
          <w:sz w:val="22"/>
          <w:szCs w:val="22"/>
        </w:rPr>
      </w:pPr>
    </w:p>
    <w:p w14:paraId="6B75944F" w14:textId="77777777" w:rsidR="004660BE" w:rsidRPr="00FC03B1" w:rsidRDefault="004660BE" w:rsidP="004E01A5">
      <w:pPr>
        <w:pStyle w:val="Ttulo8"/>
        <w:numPr>
          <w:ilvl w:val="0"/>
          <w:numId w:val="3"/>
        </w:numPr>
        <w:spacing w:before="0" w:after="0" w:line="276" w:lineRule="auto"/>
        <w:jc w:val="both"/>
        <w:rPr>
          <w:rFonts w:cs="Calibri"/>
          <w:i w:val="0"/>
          <w:color w:val="000000" w:themeColor="text1"/>
          <w:sz w:val="22"/>
          <w:szCs w:val="22"/>
        </w:rPr>
      </w:pPr>
      <w:r w:rsidRPr="00FC03B1">
        <w:rPr>
          <w:rFonts w:cs="Calibri"/>
          <w:b/>
          <w:i w:val="0"/>
          <w:color w:val="000000" w:themeColor="text1"/>
          <w:sz w:val="22"/>
          <w:szCs w:val="22"/>
        </w:rPr>
        <w:t xml:space="preserve">Formalização de Contratos </w:t>
      </w:r>
    </w:p>
    <w:p w14:paraId="18C793DC" w14:textId="0839BD02" w:rsidR="004660BE" w:rsidRPr="00FC03B1" w:rsidRDefault="004660BE" w:rsidP="004660BE">
      <w:pPr>
        <w:spacing w:line="276" w:lineRule="auto"/>
        <w:ind w:left="426"/>
        <w:jc w:val="both"/>
        <w:rPr>
          <w:rFonts w:ascii="Calibri" w:hAnsi="Calibri" w:cs="Calibri"/>
          <w:color w:val="000000" w:themeColor="text1"/>
          <w:sz w:val="22"/>
          <w:szCs w:val="22"/>
        </w:rPr>
      </w:pPr>
      <w:r w:rsidRPr="00FC03B1">
        <w:rPr>
          <w:rFonts w:ascii="Calibri" w:hAnsi="Calibri" w:cs="Calibri"/>
          <w:color w:val="000000" w:themeColor="text1"/>
          <w:sz w:val="22"/>
          <w:szCs w:val="22"/>
        </w:rPr>
        <w:t>Os contratos de crédito precisam ser formalizados com todos os documentos necessários para que tenham validade jurídica, tais como a cédula de crédito devidamente assinada, o DUT do veículo</w:t>
      </w:r>
      <w:r w:rsidR="00C32257" w:rsidRPr="00FC03B1">
        <w:rPr>
          <w:rFonts w:ascii="Calibri" w:hAnsi="Calibri" w:cs="Calibri"/>
          <w:color w:val="000000" w:themeColor="text1"/>
          <w:sz w:val="22"/>
          <w:szCs w:val="22"/>
        </w:rPr>
        <w:t>,</w:t>
      </w:r>
      <w:r w:rsidRPr="00FC03B1">
        <w:rPr>
          <w:rFonts w:ascii="Calibri" w:hAnsi="Calibri" w:cs="Calibri"/>
          <w:color w:val="000000" w:themeColor="text1"/>
          <w:sz w:val="22"/>
          <w:szCs w:val="22"/>
        </w:rPr>
        <w:t xml:space="preserve"> as cópias dos documentos que comprovam a identidade do financiado, entre outros. A boa qualidade da formalização gera benefícios para melhor se defender em caso de necessidade de contencioso, e a qualidade da formalização depende da ação do empregado da força de venda. Portanto, os empregados que buscarem documentos adicionais à formalização básica, serão recompensados financeiramente.</w:t>
      </w:r>
    </w:p>
    <w:p w14:paraId="3B802DD2" w14:textId="77777777" w:rsidR="004660BE" w:rsidRPr="00FC03B1" w:rsidRDefault="004660BE" w:rsidP="004660BE">
      <w:pPr>
        <w:pStyle w:val="PargrafodaLista"/>
        <w:spacing w:line="276" w:lineRule="auto"/>
        <w:rPr>
          <w:rFonts w:ascii="Calibri" w:hAnsi="Calibri" w:cs="Calibri"/>
          <w:color w:val="000000" w:themeColor="text1"/>
          <w:sz w:val="22"/>
          <w:szCs w:val="22"/>
        </w:rPr>
      </w:pPr>
    </w:p>
    <w:p w14:paraId="3F6AB565" w14:textId="77777777" w:rsidR="004660BE" w:rsidRPr="00FC03B1" w:rsidRDefault="004660BE" w:rsidP="004E01A5">
      <w:pPr>
        <w:numPr>
          <w:ilvl w:val="0"/>
          <w:numId w:val="3"/>
        </w:numPr>
        <w:spacing w:line="276" w:lineRule="auto"/>
        <w:jc w:val="both"/>
        <w:rPr>
          <w:rFonts w:ascii="Calibri" w:hAnsi="Calibri" w:cs="Calibri"/>
          <w:b/>
          <w:color w:val="000000" w:themeColor="text1"/>
          <w:sz w:val="22"/>
          <w:szCs w:val="22"/>
        </w:rPr>
      </w:pPr>
      <w:r w:rsidRPr="00FC03B1">
        <w:rPr>
          <w:rFonts w:ascii="Calibri" w:hAnsi="Calibri" w:cs="Calibri"/>
          <w:b/>
          <w:color w:val="000000" w:themeColor="text1"/>
          <w:sz w:val="22"/>
          <w:szCs w:val="22"/>
        </w:rPr>
        <w:t xml:space="preserve">% da Margem de Contribuição </w:t>
      </w:r>
    </w:p>
    <w:p w14:paraId="7BBDB0F0" w14:textId="77777777" w:rsidR="004660BE" w:rsidRPr="00FC03B1" w:rsidRDefault="004660BE" w:rsidP="004660BE">
      <w:pPr>
        <w:spacing w:line="276" w:lineRule="auto"/>
        <w:ind w:left="426"/>
        <w:jc w:val="both"/>
        <w:rPr>
          <w:rFonts w:ascii="Calibri" w:hAnsi="Calibri" w:cs="Calibri"/>
          <w:color w:val="000000" w:themeColor="text1"/>
          <w:sz w:val="22"/>
          <w:szCs w:val="22"/>
        </w:rPr>
      </w:pPr>
      <w:r w:rsidRPr="00FC03B1">
        <w:rPr>
          <w:rFonts w:ascii="Calibri" w:hAnsi="Calibri" w:cs="Calibri"/>
          <w:color w:val="000000" w:themeColor="text1"/>
          <w:sz w:val="22"/>
          <w:szCs w:val="22"/>
        </w:rPr>
        <w:t>Consiste no percentual da diferença entre o valor financiado e o lucro estimado de cada operação na data da celebração do contrato, conhecido como “spread” da operação. Cada empregado da força de venda tem a autonomia de compor sua carteira de crédito de maneira a gerar porcentagens maiores ou menores, que dependem do preço praticado. Por exemplo, quem focar seus esforços em lojas cujas tabelas de preços são mais altas, terá um percentual de margem de contribuição mais alta do que a média. Neste caso, já que o resultado será maior do que a média, o empregado da força de venda será recompensado financeiramente.</w:t>
      </w:r>
    </w:p>
    <w:p w14:paraId="3739F1CE" w14:textId="77777777" w:rsidR="004660BE" w:rsidRPr="00FC03B1" w:rsidRDefault="004660BE" w:rsidP="004660BE">
      <w:pPr>
        <w:spacing w:line="276" w:lineRule="auto"/>
        <w:ind w:left="426"/>
        <w:jc w:val="both"/>
        <w:rPr>
          <w:rFonts w:ascii="Calibri" w:hAnsi="Calibri" w:cs="Calibri"/>
          <w:color w:val="000000" w:themeColor="text1"/>
          <w:sz w:val="22"/>
          <w:szCs w:val="22"/>
        </w:rPr>
      </w:pPr>
    </w:p>
    <w:p w14:paraId="44FE472C" w14:textId="77777777" w:rsidR="004660BE" w:rsidRPr="00FC03B1" w:rsidRDefault="004660BE" w:rsidP="004E01A5">
      <w:pPr>
        <w:numPr>
          <w:ilvl w:val="0"/>
          <w:numId w:val="3"/>
        </w:numPr>
        <w:spacing w:line="276" w:lineRule="auto"/>
        <w:jc w:val="both"/>
        <w:rPr>
          <w:rFonts w:ascii="Calibri" w:hAnsi="Calibri" w:cs="Calibri"/>
          <w:b/>
          <w:color w:val="000000" w:themeColor="text1"/>
          <w:sz w:val="22"/>
          <w:szCs w:val="22"/>
        </w:rPr>
      </w:pPr>
      <w:r w:rsidRPr="00FC03B1">
        <w:rPr>
          <w:rFonts w:ascii="Calibri" w:hAnsi="Calibri" w:cs="Calibri"/>
          <w:b/>
          <w:color w:val="000000" w:themeColor="text1"/>
          <w:sz w:val="22"/>
          <w:szCs w:val="22"/>
        </w:rPr>
        <w:t>Mix de Produtos</w:t>
      </w:r>
    </w:p>
    <w:p w14:paraId="69FD4CEE" w14:textId="77777777" w:rsidR="004660BE" w:rsidRPr="00FC03B1" w:rsidRDefault="004660BE" w:rsidP="004660BE">
      <w:pPr>
        <w:spacing w:line="276" w:lineRule="auto"/>
        <w:ind w:left="426"/>
        <w:jc w:val="both"/>
        <w:rPr>
          <w:rFonts w:ascii="Calibri" w:hAnsi="Calibri" w:cs="Calibri"/>
          <w:color w:val="000000" w:themeColor="text1"/>
          <w:sz w:val="22"/>
          <w:szCs w:val="22"/>
        </w:rPr>
      </w:pPr>
      <w:r w:rsidRPr="00FC03B1">
        <w:rPr>
          <w:rFonts w:ascii="Calibri" w:hAnsi="Calibri" w:cs="Calibri"/>
          <w:color w:val="000000" w:themeColor="text1"/>
          <w:sz w:val="22"/>
          <w:szCs w:val="22"/>
        </w:rPr>
        <w:t>Tem a finalidade de diversificar a venda dos produtos. Cada empregado da força de vendas tem a oportunidade de incrementar a oferta de produtos disponíveis para seus clientes.</w:t>
      </w:r>
    </w:p>
    <w:p w14:paraId="357D4085" w14:textId="77777777" w:rsidR="004660BE" w:rsidRPr="00FC03B1" w:rsidRDefault="004660BE" w:rsidP="004660BE">
      <w:pPr>
        <w:spacing w:line="276" w:lineRule="auto"/>
        <w:jc w:val="both"/>
        <w:rPr>
          <w:rFonts w:ascii="Calibri" w:hAnsi="Calibri" w:cs="Calibri"/>
          <w:color w:val="000000" w:themeColor="text1"/>
          <w:sz w:val="22"/>
          <w:szCs w:val="22"/>
        </w:rPr>
      </w:pPr>
    </w:p>
    <w:p w14:paraId="2DC4693B" w14:textId="70C44C6A" w:rsidR="006A5C98" w:rsidRPr="00FC03B1" w:rsidRDefault="004660BE" w:rsidP="001A4C54">
      <w:pPr>
        <w:spacing w:line="276" w:lineRule="auto"/>
        <w:jc w:val="both"/>
        <w:rPr>
          <w:rFonts w:ascii="Calibri" w:hAnsi="Calibri" w:cs="Calibri"/>
          <w:color w:val="000000" w:themeColor="text1"/>
          <w:sz w:val="22"/>
          <w:szCs w:val="22"/>
        </w:rPr>
      </w:pPr>
      <w:r w:rsidRPr="00FC03B1">
        <w:rPr>
          <w:rFonts w:ascii="Calibri" w:hAnsi="Calibri" w:cs="Calibri"/>
          <w:color w:val="000000" w:themeColor="text1"/>
          <w:sz w:val="22"/>
          <w:szCs w:val="22"/>
        </w:rPr>
        <w:t>Nota: Os empregados da força de vendas têm acesso a todas as informações necessárias para decisão da efetivação do contrato, tais como, “score” do cliente e o % da margem de contribuição.</w:t>
      </w:r>
    </w:p>
    <w:p w14:paraId="35B46E3A" w14:textId="65F57A50" w:rsidR="001A4C54" w:rsidRPr="00FC03B1" w:rsidRDefault="001A4C54" w:rsidP="001A4C54">
      <w:pPr>
        <w:spacing w:line="276" w:lineRule="auto"/>
        <w:jc w:val="both"/>
        <w:rPr>
          <w:rFonts w:ascii="Calibri" w:hAnsi="Calibri" w:cs="Calibri"/>
          <w:color w:val="000000" w:themeColor="text1"/>
          <w:sz w:val="22"/>
          <w:szCs w:val="22"/>
        </w:rPr>
      </w:pPr>
    </w:p>
    <w:p w14:paraId="156247B3" w14:textId="77777777" w:rsidR="001A4C54" w:rsidRPr="00FC03B1" w:rsidRDefault="001A4C54" w:rsidP="001A4C54">
      <w:pPr>
        <w:spacing w:line="276" w:lineRule="auto"/>
        <w:jc w:val="both"/>
        <w:rPr>
          <w:rFonts w:ascii="Calibri" w:hAnsi="Calibri" w:cs="Calibri"/>
          <w:color w:val="000000" w:themeColor="text1"/>
          <w:sz w:val="22"/>
          <w:szCs w:val="22"/>
        </w:rPr>
      </w:pPr>
    </w:p>
    <w:p w14:paraId="30F2FD18" w14:textId="77777777" w:rsidR="004660BE" w:rsidRPr="00FC03B1" w:rsidRDefault="004660BE" w:rsidP="004660BE">
      <w:pPr>
        <w:pStyle w:val="Corpodetexto"/>
        <w:ind w:right="142"/>
        <w:jc w:val="center"/>
        <w:rPr>
          <w:rFonts w:ascii="Calibri" w:hAnsi="Calibri" w:cs="Calibri"/>
          <w:color w:val="000000" w:themeColor="text1"/>
          <w:sz w:val="22"/>
          <w:szCs w:val="22"/>
        </w:rPr>
      </w:pPr>
      <w:r w:rsidRPr="00FC03B1">
        <w:rPr>
          <w:rFonts w:ascii="Calibri" w:hAnsi="Calibri" w:cs="Calibri"/>
          <w:color w:val="000000" w:themeColor="text1"/>
          <w:sz w:val="22"/>
          <w:szCs w:val="22"/>
        </w:rPr>
        <w:lastRenderedPageBreak/>
        <w:t>ANEXO III DO ACORDO COLETIVO DE TRABALHO</w:t>
      </w:r>
    </w:p>
    <w:p w14:paraId="74E44FDE" w14:textId="77777777" w:rsidR="004660BE" w:rsidRPr="00FC03B1" w:rsidRDefault="004660BE" w:rsidP="004660BE">
      <w:pPr>
        <w:pStyle w:val="Corpodetexto"/>
        <w:ind w:right="142"/>
        <w:jc w:val="center"/>
        <w:rPr>
          <w:rFonts w:ascii="Calibri" w:hAnsi="Calibri" w:cs="Calibri"/>
          <w:color w:val="000000" w:themeColor="text1"/>
          <w:sz w:val="22"/>
          <w:szCs w:val="22"/>
        </w:rPr>
      </w:pPr>
      <w:r w:rsidRPr="00FC03B1">
        <w:rPr>
          <w:rFonts w:ascii="Calibri" w:hAnsi="Calibri" w:cs="Calibri"/>
          <w:color w:val="000000" w:themeColor="text1"/>
          <w:sz w:val="22"/>
          <w:szCs w:val="22"/>
        </w:rPr>
        <w:t xml:space="preserve">PROGRAMA PRÓPRIO DE PARTICIPAÇÃO NOS RESULTADOS </w:t>
      </w:r>
    </w:p>
    <w:p w14:paraId="5E878F48" w14:textId="7665626F" w:rsidR="00C32257" w:rsidRPr="00FC03B1" w:rsidRDefault="00C32257" w:rsidP="00C32257">
      <w:pPr>
        <w:pStyle w:val="Corpodetexto"/>
        <w:ind w:right="142"/>
        <w:jc w:val="center"/>
        <w:rPr>
          <w:rFonts w:ascii="Calibri" w:hAnsi="Calibri" w:cs="Calibri"/>
          <w:b w:val="0"/>
          <w:color w:val="000000" w:themeColor="text1"/>
          <w:sz w:val="22"/>
          <w:szCs w:val="22"/>
        </w:rPr>
      </w:pPr>
    </w:p>
    <w:p w14:paraId="2C088949" w14:textId="77777777" w:rsidR="00C32257" w:rsidRPr="00FC03B1" w:rsidRDefault="00C32257" w:rsidP="004660BE">
      <w:pPr>
        <w:pStyle w:val="Corpodetexto"/>
        <w:ind w:right="142"/>
        <w:jc w:val="center"/>
        <w:rPr>
          <w:rFonts w:ascii="Calibri" w:hAnsi="Calibri" w:cs="Calibri"/>
          <w:b w:val="0"/>
          <w:color w:val="000000" w:themeColor="text1"/>
          <w:sz w:val="22"/>
          <w:szCs w:val="22"/>
        </w:rPr>
      </w:pPr>
    </w:p>
    <w:p w14:paraId="75D8E2CB" w14:textId="77777777" w:rsidR="004660BE" w:rsidRPr="00FC03B1" w:rsidRDefault="004660BE" w:rsidP="007B30F3">
      <w:pPr>
        <w:pStyle w:val="Corpodetexto2"/>
        <w:ind w:right="142"/>
        <w:jc w:val="center"/>
        <w:rPr>
          <w:rFonts w:ascii="Calibri" w:hAnsi="Calibri" w:cs="Calibri"/>
          <w:b/>
          <w:color w:val="000000" w:themeColor="text1"/>
          <w:sz w:val="22"/>
          <w:szCs w:val="22"/>
        </w:rPr>
      </w:pPr>
    </w:p>
    <w:p w14:paraId="1C817C5C" w14:textId="71F8365C" w:rsidR="004660BE" w:rsidRPr="00FC03B1" w:rsidRDefault="004660BE" w:rsidP="00EA6ED7">
      <w:pPr>
        <w:spacing w:line="360" w:lineRule="auto"/>
        <w:ind w:right="142"/>
        <w:jc w:val="both"/>
        <w:rPr>
          <w:rFonts w:ascii="Calibri" w:hAnsi="Calibri" w:cs="Calibri"/>
          <w:b/>
          <w:bCs/>
          <w:color w:val="000000" w:themeColor="text1"/>
          <w:sz w:val="22"/>
          <w:szCs w:val="22"/>
        </w:rPr>
      </w:pPr>
      <w:r w:rsidRPr="00FC03B1">
        <w:rPr>
          <w:rFonts w:ascii="Calibri" w:hAnsi="Calibri" w:cs="Calibri"/>
          <w:bCs/>
          <w:color w:val="000000" w:themeColor="text1"/>
          <w:sz w:val="22"/>
          <w:szCs w:val="22"/>
        </w:rPr>
        <w:t xml:space="preserve">O presente instrumento é parte integrante do Acordo de Participação nos Resultados, celebrado em </w:t>
      </w:r>
      <w:r w:rsidR="001A4C54" w:rsidRPr="00FC03B1">
        <w:rPr>
          <w:rFonts w:ascii="Calibri" w:hAnsi="Calibri" w:cs="Calibri"/>
          <w:b/>
          <w:bCs/>
          <w:color w:val="000000" w:themeColor="text1"/>
          <w:sz w:val="22"/>
          <w:szCs w:val="22"/>
        </w:rPr>
        <w:t>00/00/2020</w:t>
      </w:r>
      <w:r w:rsidR="001A4C54" w:rsidRPr="00FC03B1">
        <w:rPr>
          <w:rFonts w:ascii="Calibri" w:hAnsi="Calibri" w:cs="Calibri"/>
          <w:color w:val="000000" w:themeColor="text1"/>
          <w:sz w:val="22"/>
          <w:szCs w:val="22"/>
        </w:rPr>
        <w:t>,</w:t>
      </w:r>
      <w:r w:rsidR="001A4C54" w:rsidRPr="00FC03B1">
        <w:rPr>
          <w:rFonts w:ascii="Calibri" w:hAnsi="Calibri" w:cs="Calibri"/>
          <w:bCs/>
          <w:color w:val="000000" w:themeColor="text1"/>
          <w:sz w:val="22"/>
          <w:szCs w:val="22"/>
        </w:rPr>
        <w:t xml:space="preserve"> c</w:t>
      </w:r>
      <w:r w:rsidR="001A4C54" w:rsidRPr="00FC03B1">
        <w:rPr>
          <w:rFonts w:ascii="Calibri" w:hAnsi="Calibri" w:cs="Calibri"/>
          <w:color w:val="000000" w:themeColor="text1"/>
          <w:sz w:val="22"/>
          <w:szCs w:val="22"/>
        </w:rPr>
        <w:t xml:space="preserve">om vigência de </w:t>
      </w:r>
      <w:r w:rsidR="001A4C54" w:rsidRPr="00FC03B1">
        <w:rPr>
          <w:rFonts w:ascii="Calibri" w:hAnsi="Calibri" w:cs="Calibri"/>
          <w:b/>
          <w:bCs/>
          <w:color w:val="000000" w:themeColor="text1"/>
          <w:sz w:val="22"/>
          <w:szCs w:val="22"/>
        </w:rPr>
        <w:t>01/01/2020 à 31/07/2020</w:t>
      </w:r>
      <w:r w:rsidRPr="00FC03B1">
        <w:rPr>
          <w:rFonts w:ascii="Calibri" w:hAnsi="Calibri" w:cs="Calibri"/>
          <w:color w:val="000000" w:themeColor="text1"/>
          <w:sz w:val="22"/>
          <w:szCs w:val="22"/>
        </w:rPr>
        <w:t xml:space="preserve">, </w:t>
      </w:r>
      <w:r w:rsidRPr="00FC03B1">
        <w:rPr>
          <w:rFonts w:ascii="Calibri" w:hAnsi="Calibri" w:cs="Calibri"/>
          <w:bCs/>
          <w:color w:val="000000" w:themeColor="text1"/>
          <w:sz w:val="22"/>
          <w:szCs w:val="22"/>
        </w:rPr>
        <w:t xml:space="preserve">para regular a Participação do </w:t>
      </w:r>
      <w:r w:rsidRPr="00FC03B1">
        <w:rPr>
          <w:rFonts w:ascii="Calibri" w:hAnsi="Calibri" w:cs="Calibri"/>
          <w:b/>
          <w:bCs/>
          <w:color w:val="000000" w:themeColor="text1"/>
          <w:sz w:val="22"/>
          <w:szCs w:val="22"/>
        </w:rPr>
        <w:t>EMPREGADO</w:t>
      </w:r>
      <w:r w:rsidRPr="00FC03B1">
        <w:rPr>
          <w:rFonts w:ascii="Calibri" w:hAnsi="Calibri" w:cs="Calibri"/>
          <w:bCs/>
          <w:color w:val="000000" w:themeColor="text1"/>
          <w:sz w:val="22"/>
          <w:szCs w:val="22"/>
        </w:rPr>
        <w:t xml:space="preserve"> nos Resultados da </w:t>
      </w:r>
      <w:r w:rsidRPr="00FC03B1">
        <w:rPr>
          <w:rFonts w:ascii="Calibri" w:hAnsi="Calibri" w:cs="Calibri"/>
          <w:b/>
          <w:bCs/>
          <w:caps/>
          <w:color w:val="000000" w:themeColor="text1"/>
          <w:sz w:val="22"/>
          <w:szCs w:val="22"/>
        </w:rPr>
        <w:t>BV Financeira S/A</w:t>
      </w:r>
      <w:r w:rsidRPr="00FC03B1">
        <w:rPr>
          <w:rFonts w:ascii="Calibri" w:hAnsi="Calibri" w:cs="Calibri"/>
          <w:b/>
          <w:bCs/>
          <w:color w:val="000000" w:themeColor="text1"/>
          <w:sz w:val="22"/>
          <w:szCs w:val="22"/>
        </w:rPr>
        <w:t xml:space="preserve"> – C.F.I.</w:t>
      </w:r>
    </w:p>
    <w:p w14:paraId="2E8C9D94" w14:textId="77777777" w:rsidR="004660BE" w:rsidRPr="00FC03B1" w:rsidRDefault="004660BE" w:rsidP="007B30F3">
      <w:pPr>
        <w:rPr>
          <w:rFonts w:ascii="Calibri" w:hAnsi="Calibri" w:cs="Calibri"/>
          <w:color w:val="000000" w:themeColor="text1"/>
          <w:sz w:val="22"/>
          <w:szCs w:val="22"/>
        </w:rPr>
      </w:pPr>
    </w:p>
    <w:p w14:paraId="63860D88" w14:textId="77777777" w:rsidR="00EA6ED7" w:rsidRPr="00FC03B1" w:rsidRDefault="00EA6ED7" w:rsidP="00EA6ED7">
      <w:pPr>
        <w:pStyle w:val="Ttulo8"/>
        <w:spacing w:before="0" w:after="0" w:line="360" w:lineRule="auto"/>
        <w:jc w:val="both"/>
        <w:rPr>
          <w:rFonts w:cs="Calibri"/>
          <w:b/>
          <w:i w:val="0"/>
          <w:color w:val="000000" w:themeColor="text1"/>
          <w:sz w:val="22"/>
          <w:szCs w:val="22"/>
        </w:rPr>
      </w:pPr>
      <w:r w:rsidRPr="00FC03B1">
        <w:rPr>
          <w:rFonts w:cs="Calibri"/>
          <w:b/>
          <w:i w:val="0"/>
          <w:color w:val="000000" w:themeColor="text1"/>
          <w:sz w:val="22"/>
          <w:szCs w:val="22"/>
        </w:rPr>
        <w:t>CLÁUSULA PRIMEIRA: REGRAS PARA DIFERIMENTO DO PAGAMENTO DA PARTICIPAÇÃO NOS RESULTADOS</w:t>
      </w:r>
    </w:p>
    <w:p w14:paraId="28C20149" w14:textId="77777777" w:rsidR="00EA6ED7" w:rsidRPr="00FC03B1" w:rsidRDefault="00EA6ED7" w:rsidP="007B30F3">
      <w:pPr>
        <w:rPr>
          <w:rFonts w:ascii="Calibri" w:hAnsi="Calibri" w:cs="Calibri"/>
          <w:color w:val="000000" w:themeColor="text1"/>
          <w:sz w:val="22"/>
          <w:szCs w:val="22"/>
        </w:rPr>
      </w:pPr>
    </w:p>
    <w:p w14:paraId="35B8100F" w14:textId="77777777" w:rsidR="00EA6ED7" w:rsidRPr="00FC03B1" w:rsidRDefault="00EA6ED7" w:rsidP="00EA6ED7">
      <w:pPr>
        <w:spacing w:line="360" w:lineRule="auto"/>
        <w:jc w:val="both"/>
        <w:rPr>
          <w:rFonts w:ascii="Calibri" w:hAnsi="Calibri" w:cs="Calibri"/>
          <w:color w:val="000000" w:themeColor="text1"/>
          <w:sz w:val="22"/>
          <w:szCs w:val="22"/>
        </w:rPr>
      </w:pPr>
      <w:r w:rsidRPr="00FC03B1">
        <w:rPr>
          <w:rFonts w:ascii="Calibri" w:hAnsi="Calibri" w:cs="Calibri"/>
          <w:color w:val="000000" w:themeColor="text1"/>
          <w:sz w:val="22"/>
          <w:szCs w:val="22"/>
        </w:rPr>
        <w:t xml:space="preserve">Conforme previsto no item 7.3 do presente Acordo de Participação nos Resultados, o pagamento da PR ao </w:t>
      </w:r>
      <w:r w:rsidRPr="00FC03B1">
        <w:rPr>
          <w:rFonts w:ascii="Calibri" w:hAnsi="Calibri" w:cs="Calibri"/>
          <w:b/>
          <w:color w:val="000000" w:themeColor="text1"/>
          <w:sz w:val="22"/>
          <w:szCs w:val="22"/>
        </w:rPr>
        <w:t>EMPREGADOS</w:t>
      </w:r>
      <w:r w:rsidRPr="00FC03B1">
        <w:rPr>
          <w:rFonts w:ascii="Calibri" w:hAnsi="Calibri" w:cs="Calibri"/>
          <w:color w:val="000000" w:themeColor="text1"/>
          <w:sz w:val="22"/>
          <w:szCs w:val="22"/>
        </w:rPr>
        <w:t xml:space="preserve"> será diferido, condicionando-se o valor a ser diferido em virtude do valor total apurado de PR, conforme critérios e tabela a seguir: </w:t>
      </w:r>
    </w:p>
    <w:p w14:paraId="714CCE50" w14:textId="77777777" w:rsidR="00EA6ED7" w:rsidRPr="00FC03B1" w:rsidRDefault="00EA6ED7" w:rsidP="004E01A5">
      <w:pPr>
        <w:pStyle w:val="PargrafodaLista"/>
        <w:numPr>
          <w:ilvl w:val="0"/>
          <w:numId w:val="14"/>
        </w:numPr>
        <w:spacing w:line="360" w:lineRule="auto"/>
        <w:jc w:val="both"/>
        <w:rPr>
          <w:rFonts w:ascii="Calibri" w:hAnsi="Calibri" w:cs="Calibri"/>
          <w:color w:val="000000" w:themeColor="text1"/>
          <w:sz w:val="22"/>
          <w:szCs w:val="22"/>
        </w:rPr>
      </w:pPr>
      <w:r w:rsidRPr="00FC03B1">
        <w:rPr>
          <w:rFonts w:ascii="Calibri" w:hAnsi="Calibri" w:cs="Calibri"/>
          <w:color w:val="000000" w:themeColor="text1"/>
          <w:sz w:val="22"/>
          <w:szCs w:val="22"/>
        </w:rPr>
        <w:t>o empregado cuja PR for apurada no valor de R$ 200.000,00 terá o pagamento do valor total em uma única vez;</w:t>
      </w:r>
    </w:p>
    <w:p w14:paraId="2A93BC1D" w14:textId="77777777" w:rsidR="00EA6ED7" w:rsidRPr="00FC03B1" w:rsidRDefault="00EA6ED7" w:rsidP="004E01A5">
      <w:pPr>
        <w:pStyle w:val="PargrafodaLista"/>
        <w:numPr>
          <w:ilvl w:val="0"/>
          <w:numId w:val="14"/>
        </w:numPr>
        <w:spacing w:line="360" w:lineRule="auto"/>
        <w:jc w:val="both"/>
        <w:rPr>
          <w:rFonts w:ascii="Calibri" w:hAnsi="Calibri" w:cs="Calibri"/>
          <w:color w:val="000000" w:themeColor="text1"/>
          <w:sz w:val="22"/>
          <w:szCs w:val="22"/>
        </w:rPr>
      </w:pPr>
      <w:r w:rsidRPr="00FC03B1">
        <w:rPr>
          <w:rFonts w:ascii="Calibri" w:hAnsi="Calibri" w:cs="Calibri"/>
          <w:color w:val="000000" w:themeColor="text1"/>
          <w:sz w:val="22"/>
          <w:szCs w:val="22"/>
        </w:rPr>
        <w:t>o empregado cuja PR for apurada no valor entre R$ 200.000,00 a R$ 500.000,00 terá o percentual de 45% (quarenta e cinco por cento) do valor da PR superior a R$ 200.000,00 diferido;</w:t>
      </w:r>
    </w:p>
    <w:p w14:paraId="00A4717E" w14:textId="77777777" w:rsidR="00EA6ED7" w:rsidRPr="00FC03B1" w:rsidRDefault="00EA6ED7" w:rsidP="004E01A5">
      <w:pPr>
        <w:pStyle w:val="PargrafodaLista"/>
        <w:numPr>
          <w:ilvl w:val="0"/>
          <w:numId w:val="14"/>
        </w:numPr>
        <w:spacing w:line="360" w:lineRule="auto"/>
        <w:jc w:val="both"/>
        <w:rPr>
          <w:rFonts w:ascii="Calibri" w:hAnsi="Calibri" w:cs="Calibri"/>
          <w:color w:val="000000" w:themeColor="text1"/>
          <w:sz w:val="22"/>
          <w:szCs w:val="22"/>
        </w:rPr>
      </w:pPr>
      <w:r w:rsidRPr="00FC03B1">
        <w:rPr>
          <w:rFonts w:ascii="Calibri" w:hAnsi="Calibri" w:cs="Calibri"/>
          <w:color w:val="000000" w:themeColor="text1"/>
          <w:sz w:val="22"/>
          <w:szCs w:val="22"/>
        </w:rPr>
        <w:t>o empregado cuja PR for apurada no valor entre R$ 500.000,00 a R$ 1.000,000,00 terá 55% (cinquenta e cinco por cento) do valor da PR superior a R$ 200.000,00 diferido;</w:t>
      </w:r>
    </w:p>
    <w:p w14:paraId="3FA290CB" w14:textId="70C9C73F" w:rsidR="00EA6ED7" w:rsidRPr="00FC03B1" w:rsidRDefault="00EA6ED7" w:rsidP="004E01A5">
      <w:pPr>
        <w:pStyle w:val="PargrafodaLista"/>
        <w:numPr>
          <w:ilvl w:val="0"/>
          <w:numId w:val="14"/>
        </w:numPr>
        <w:spacing w:line="360" w:lineRule="auto"/>
        <w:jc w:val="both"/>
        <w:rPr>
          <w:rFonts w:ascii="Calibri" w:hAnsi="Calibri" w:cs="Calibri"/>
          <w:color w:val="000000" w:themeColor="text1"/>
          <w:sz w:val="22"/>
          <w:szCs w:val="22"/>
        </w:rPr>
      </w:pPr>
      <w:r w:rsidRPr="00FC03B1">
        <w:rPr>
          <w:rFonts w:ascii="Calibri" w:hAnsi="Calibri" w:cs="Calibri"/>
          <w:color w:val="000000" w:themeColor="text1"/>
          <w:sz w:val="22"/>
          <w:szCs w:val="22"/>
        </w:rPr>
        <w:t>o empregado cuja PR for apurada no valor superior a R$ 1.000.000,00 terá 65% (</w:t>
      </w:r>
      <w:r w:rsidR="00C32257" w:rsidRPr="00FC03B1">
        <w:rPr>
          <w:rFonts w:ascii="Calibri" w:hAnsi="Calibri" w:cs="Calibri"/>
          <w:color w:val="000000" w:themeColor="text1"/>
          <w:sz w:val="22"/>
          <w:szCs w:val="22"/>
        </w:rPr>
        <w:t>sessenta e cinco</w:t>
      </w:r>
      <w:r w:rsidRPr="00FC03B1">
        <w:rPr>
          <w:rFonts w:ascii="Calibri" w:hAnsi="Calibri" w:cs="Calibri"/>
          <w:color w:val="000000" w:themeColor="text1"/>
          <w:sz w:val="22"/>
          <w:szCs w:val="22"/>
        </w:rPr>
        <w:t xml:space="preserve"> por cento) do valor da PR superior a R$ 200.000,00 diferido;</w:t>
      </w:r>
    </w:p>
    <w:p w14:paraId="5A99810E" w14:textId="77777777" w:rsidR="00D22356" w:rsidRPr="00FC03B1" w:rsidRDefault="0055283B" w:rsidP="007B30F3">
      <w:pPr>
        <w:pStyle w:val="PargrafodaLista"/>
        <w:spacing w:line="360" w:lineRule="auto"/>
        <w:ind w:left="426"/>
        <w:jc w:val="center"/>
        <w:rPr>
          <w:rFonts w:ascii="Calibri" w:hAnsi="Calibri" w:cs="Calibri"/>
          <w:color w:val="000000" w:themeColor="text1"/>
          <w:sz w:val="22"/>
          <w:szCs w:val="22"/>
        </w:rPr>
      </w:pPr>
      <w:r w:rsidRPr="00FC03B1">
        <w:rPr>
          <w:rFonts w:ascii="Calibri" w:hAnsi="Calibri" w:cs="Calibri"/>
          <w:noProof/>
          <w:color w:val="000000" w:themeColor="text1"/>
          <w:sz w:val="22"/>
          <w:szCs w:val="22"/>
        </w:rPr>
        <w:drawing>
          <wp:inline distT="0" distB="0" distL="0" distR="0" wp14:anchorId="52FB183A" wp14:editId="59E1BFA4">
            <wp:extent cx="4768850" cy="226696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9722" t="35278" r="9722" b="11111"/>
                    <a:stretch/>
                  </pic:blipFill>
                  <pic:spPr bwMode="auto">
                    <a:xfrm>
                      <a:off x="0" y="0"/>
                      <a:ext cx="4838969" cy="2300297"/>
                    </a:xfrm>
                    <a:prstGeom prst="rect">
                      <a:avLst/>
                    </a:prstGeom>
                    <a:noFill/>
                    <a:ln>
                      <a:noFill/>
                    </a:ln>
                    <a:extLst>
                      <a:ext uri="{53640926-AAD7-44D8-BBD7-CCE9431645EC}">
                        <a14:shadowObscured xmlns:a14="http://schemas.microsoft.com/office/drawing/2010/main"/>
                      </a:ext>
                    </a:extLst>
                  </pic:spPr>
                </pic:pic>
              </a:graphicData>
            </a:graphic>
          </wp:inline>
        </w:drawing>
      </w:r>
    </w:p>
    <w:p w14:paraId="4DF8DC10" w14:textId="77777777" w:rsidR="00EA6ED7" w:rsidRPr="00FC03B1" w:rsidRDefault="00EA6ED7" w:rsidP="007B30F3">
      <w:pPr>
        <w:pStyle w:val="PargrafodaLista2"/>
        <w:ind w:left="0"/>
        <w:jc w:val="both"/>
        <w:rPr>
          <w:rFonts w:ascii="Calibri" w:hAnsi="Calibri" w:cs="Calibri"/>
          <w:color w:val="000000" w:themeColor="text1"/>
          <w:sz w:val="22"/>
          <w:szCs w:val="22"/>
        </w:rPr>
      </w:pPr>
    </w:p>
    <w:p w14:paraId="5F1F33D1" w14:textId="135FFD0E" w:rsidR="00EA6ED7" w:rsidRPr="00FC03B1" w:rsidRDefault="00EA6ED7" w:rsidP="00EA6ED7">
      <w:pPr>
        <w:pStyle w:val="Corpodetexto2"/>
        <w:spacing w:line="360" w:lineRule="auto"/>
        <w:outlineLvl w:val="0"/>
        <w:rPr>
          <w:rFonts w:ascii="Calibri" w:hAnsi="Calibri" w:cs="Calibri"/>
          <w:b/>
          <w:color w:val="000000" w:themeColor="text1"/>
          <w:sz w:val="22"/>
          <w:szCs w:val="22"/>
        </w:rPr>
      </w:pPr>
      <w:r w:rsidRPr="00FC03B1">
        <w:rPr>
          <w:rFonts w:ascii="Calibri" w:hAnsi="Calibri" w:cs="Calibri"/>
          <w:b/>
          <w:color w:val="000000" w:themeColor="text1"/>
          <w:sz w:val="22"/>
          <w:szCs w:val="22"/>
        </w:rPr>
        <w:t>CLÁUSULA SEGUNDA: ÉPOCA DO PAGAMENTO D</w:t>
      </w:r>
      <w:r w:rsidR="006A5C98" w:rsidRPr="00FC03B1">
        <w:rPr>
          <w:rFonts w:ascii="Calibri" w:hAnsi="Calibri" w:cs="Calibri"/>
          <w:b/>
          <w:color w:val="000000" w:themeColor="text1"/>
          <w:sz w:val="22"/>
          <w:szCs w:val="22"/>
        </w:rPr>
        <w:t xml:space="preserve">A </w:t>
      </w:r>
      <w:r w:rsidR="00072D89" w:rsidRPr="00FC03B1">
        <w:rPr>
          <w:rFonts w:ascii="Calibri" w:hAnsi="Calibri" w:cs="Calibri"/>
          <w:b/>
          <w:color w:val="000000" w:themeColor="text1"/>
          <w:sz w:val="22"/>
          <w:szCs w:val="22"/>
        </w:rPr>
        <w:t>PARCELA DIFERIDA</w:t>
      </w:r>
      <w:r w:rsidRPr="00FC03B1">
        <w:rPr>
          <w:rFonts w:ascii="Calibri" w:hAnsi="Calibri" w:cs="Calibri"/>
          <w:b/>
          <w:color w:val="000000" w:themeColor="text1"/>
          <w:sz w:val="22"/>
          <w:szCs w:val="22"/>
        </w:rPr>
        <w:t xml:space="preserve"> E ÍNDICE DE CORREÇÃO</w:t>
      </w:r>
    </w:p>
    <w:p w14:paraId="4B13C93E" w14:textId="6B18BEDB" w:rsidR="004660BE" w:rsidRPr="00FC03B1" w:rsidRDefault="00EA6ED7" w:rsidP="00EA6ED7">
      <w:pPr>
        <w:pStyle w:val="Corpodetexto2"/>
        <w:spacing w:line="360" w:lineRule="auto"/>
        <w:outlineLvl w:val="0"/>
        <w:rPr>
          <w:rFonts w:ascii="Calibri" w:hAnsi="Calibri" w:cs="Calibri"/>
          <w:b/>
          <w:bCs/>
          <w:sz w:val="22"/>
          <w:szCs w:val="22"/>
        </w:rPr>
      </w:pPr>
      <w:r w:rsidRPr="00FC03B1">
        <w:rPr>
          <w:rFonts w:ascii="Calibri" w:hAnsi="Calibri" w:cs="Calibri"/>
          <w:color w:val="000000" w:themeColor="text1"/>
          <w:sz w:val="22"/>
          <w:szCs w:val="22"/>
        </w:rPr>
        <w:t xml:space="preserve">O recebimento do PR diferido ocorrerá </w:t>
      </w:r>
      <w:r w:rsidR="006A5C98" w:rsidRPr="00FC03B1">
        <w:rPr>
          <w:rFonts w:ascii="Calibri" w:hAnsi="Calibri" w:cs="Calibri"/>
          <w:color w:val="000000" w:themeColor="text1"/>
          <w:sz w:val="22"/>
          <w:szCs w:val="22"/>
        </w:rPr>
        <w:t xml:space="preserve">em </w:t>
      </w:r>
      <w:r w:rsidRPr="00FC03B1">
        <w:rPr>
          <w:rFonts w:ascii="Calibri" w:hAnsi="Calibri" w:cs="Calibri"/>
          <w:color w:val="000000" w:themeColor="text1"/>
          <w:sz w:val="22"/>
          <w:szCs w:val="22"/>
        </w:rPr>
        <w:t>04</w:t>
      </w:r>
      <w:r w:rsidR="006A5C98" w:rsidRPr="00FC03B1">
        <w:rPr>
          <w:rFonts w:ascii="Calibri" w:hAnsi="Calibri" w:cs="Calibri"/>
          <w:color w:val="000000" w:themeColor="text1"/>
          <w:sz w:val="22"/>
          <w:szCs w:val="22"/>
        </w:rPr>
        <w:t xml:space="preserve"> (quatro)</w:t>
      </w:r>
      <w:r w:rsidRPr="00FC03B1">
        <w:rPr>
          <w:rFonts w:ascii="Calibri" w:hAnsi="Calibri" w:cs="Calibri"/>
          <w:color w:val="000000" w:themeColor="text1"/>
          <w:sz w:val="22"/>
          <w:szCs w:val="22"/>
        </w:rPr>
        <w:t xml:space="preserve"> parcelas anuais e consecutivas, com recebimento a partir do primeiro aniversário, na razão de 25% do valor diferido, na mesma data (dia e mês) daquela </w:t>
      </w:r>
      <w:r w:rsidRPr="00FC03B1">
        <w:rPr>
          <w:rFonts w:ascii="Calibri" w:hAnsi="Calibri" w:cs="Calibri"/>
          <w:color w:val="000000" w:themeColor="text1"/>
          <w:sz w:val="22"/>
          <w:szCs w:val="22"/>
        </w:rPr>
        <w:lastRenderedPageBreak/>
        <w:t xml:space="preserve">em que for realizado o pagamento definido na cláusula quinta do presente acordo, devidamente corrigido através </w:t>
      </w:r>
      <w:r w:rsidR="00C32257" w:rsidRPr="00FC03B1">
        <w:rPr>
          <w:rFonts w:ascii="Calibri" w:hAnsi="Calibri" w:cs="Calibri"/>
          <w:color w:val="000000" w:themeColor="text1"/>
          <w:sz w:val="22"/>
          <w:szCs w:val="22"/>
        </w:rPr>
        <w:t xml:space="preserve">do Patrimônio Líquido da BV </w:t>
      </w:r>
      <w:r w:rsidR="001364FD" w:rsidRPr="00FC03B1">
        <w:rPr>
          <w:rFonts w:ascii="Calibri" w:hAnsi="Calibri" w:cs="Calibri"/>
          <w:color w:val="000000" w:themeColor="text1"/>
          <w:sz w:val="22"/>
          <w:szCs w:val="22"/>
        </w:rPr>
        <w:t>Financeira</w:t>
      </w:r>
      <w:r w:rsidR="00C32257" w:rsidRPr="00FC03B1">
        <w:rPr>
          <w:rFonts w:ascii="Calibri" w:hAnsi="Calibri" w:cs="Calibri"/>
          <w:color w:val="000000" w:themeColor="text1"/>
          <w:sz w:val="22"/>
          <w:szCs w:val="22"/>
        </w:rPr>
        <w:t>,</w:t>
      </w:r>
      <w:r w:rsidRPr="00FC03B1">
        <w:rPr>
          <w:rFonts w:ascii="Calibri" w:hAnsi="Calibri" w:cs="Calibri"/>
          <w:color w:val="000000" w:themeColor="text1"/>
          <w:sz w:val="22"/>
          <w:szCs w:val="22"/>
        </w:rPr>
        <w:t xml:space="preserve"> com </w:t>
      </w:r>
      <w:r w:rsidRPr="00FC03B1">
        <w:rPr>
          <w:rFonts w:ascii="Calibri" w:hAnsi="Calibri" w:cs="Calibri"/>
          <w:sz w:val="22"/>
          <w:szCs w:val="22"/>
        </w:rPr>
        <w:t>periodicidade anual.</w:t>
      </w:r>
    </w:p>
    <w:sectPr w:rsidR="004660BE" w:rsidRPr="00FC03B1" w:rsidSect="005F3806">
      <w:headerReference w:type="even" r:id="rId14"/>
      <w:headerReference w:type="default" r:id="rId15"/>
      <w:footerReference w:type="even" r:id="rId16"/>
      <w:footerReference w:type="default" r:id="rId17"/>
      <w:headerReference w:type="first" r:id="rId18"/>
      <w:footerReference w:type="first" r:id="rId19"/>
      <w:pgSz w:w="11907" w:h="16840" w:code="9"/>
      <w:pgMar w:top="1417" w:right="992" w:bottom="284"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C74E4" w14:textId="77777777" w:rsidR="00844CA4" w:rsidRDefault="00844CA4">
      <w:r>
        <w:separator/>
      </w:r>
    </w:p>
  </w:endnote>
  <w:endnote w:type="continuationSeparator" w:id="0">
    <w:p w14:paraId="161BE12C" w14:textId="77777777" w:rsidR="00844CA4" w:rsidRDefault="0084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A21CD" w14:textId="77777777" w:rsidR="00786829" w:rsidRDefault="00FC29A4" w:rsidP="00764B6D">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AFB12E" w14:textId="77777777" w:rsidR="00786829" w:rsidRDefault="00951A10" w:rsidP="00764B6D">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D1944" w14:textId="77777777" w:rsidR="00786829" w:rsidRPr="007237DD" w:rsidRDefault="00FC29A4" w:rsidP="003A1D40">
    <w:pPr>
      <w:pStyle w:val="Rodap"/>
      <w:jc w:val="center"/>
      <w:rPr>
        <w:rFonts w:ascii="Calibri" w:hAnsi="Calibri"/>
        <w:sz w:val="18"/>
        <w:szCs w:val="18"/>
      </w:rPr>
    </w:pPr>
    <w:r w:rsidRPr="007237DD">
      <w:rPr>
        <w:rFonts w:ascii="Calibri" w:hAnsi="Calibri"/>
        <w:sz w:val="18"/>
        <w:szCs w:val="18"/>
      </w:rPr>
      <w:fldChar w:fldCharType="begin"/>
    </w:r>
    <w:r w:rsidRPr="007237DD">
      <w:rPr>
        <w:rFonts w:ascii="Calibri" w:hAnsi="Calibri"/>
        <w:sz w:val="18"/>
        <w:szCs w:val="18"/>
      </w:rPr>
      <w:instrText xml:space="preserve"> PAGE   \* MERGEFORMAT </w:instrText>
    </w:r>
    <w:r w:rsidRPr="007237DD">
      <w:rPr>
        <w:rFonts w:ascii="Calibri" w:hAnsi="Calibri"/>
        <w:sz w:val="18"/>
        <w:szCs w:val="18"/>
      </w:rPr>
      <w:fldChar w:fldCharType="separate"/>
    </w:r>
    <w:r w:rsidR="009A4D58">
      <w:rPr>
        <w:rFonts w:ascii="Calibri" w:hAnsi="Calibri"/>
        <w:noProof/>
        <w:sz w:val="18"/>
        <w:szCs w:val="18"/>
      </w:rPr>
      <w:t>14</w:t>
    </w:r>
    <w:r w:rsidRPr="007237DD">
      <w:rPr>
        <w:rFonts w:ascii="Calibri" w:hAnsi="Calibri"/>
        <w:sz w:val="18"/>
        <w:szCs w:val="18"/>
      </w:rPr>
      <w:fldChar w:fldCharType="end"/>
    </w:r>
  </w:p>
  <w:p w14:paraId="6C3F23D0" w14:textId="77777777" w:rsidR="00786829" w:rsidRDefault="00951A10" w:rsidP="00764B6D">
    <w:pPr>
      <w:pStyle w:val="Rodap"/>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F5BF" w14:textId="77777777" w:rsidR="001C1521" w:rsidRDefault="001C15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3DB54" w14:textId="77777777" w:rsidR="00844CA4" w:rsidRDefault="00844CA4">
      <w:r>
        <w:separator/>
      </w:r>
    </w:p>
  </w:footnote>
  <w:footnote w:type="continuationSeparator" w:id="0">
    <w:p w14:paraId="42A6963C" w14:textId="77777777" w:rsidR="00844CA4" w:rsidRDefault="0084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8F39" w14:textId="77777777" w:rsidR="001C1521" w:rsidRDefault="001C152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898D7" w14:textId="77777777" w:rsidR="00786829" w:rsidRDefault="00951A10">
    <w:pPr>
      <w:pStyle w:val="Cabealho"/>
    </w:pPr>
  </w:p>
  <w:p w14:paraId="08EC4B5F" w14:textId="77777777" w:rsidR="00786829" w:rsidRDefault="00951A1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DB58F" w14:textId="77777777" w:rsidR="001C1521" w:rsidRDefault="001C15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53BB7"/>
    <w:multiLevelType w:val="hybridMultilevel"/>
    <w:tmpl w:val="335A5052"/>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 w15:restartNumberingAfterBreak="0">
    <w:nsid w:val="10E0161B"/>
    <w:multiLevelType w:val="multilevel"/>
    <w:tmpl w:val="73202BC0"/>
    <w:lvl w:ilvl="0">
      <w:start w:val="13"/>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12133"/>
    <w:multiLevelType w:val="multilevel"/>
    <w:tmpl w:val="80AA8120"/>
    <w:lvl w:ilvl="0">
      <w:start w:val="4"/>
      <w:numFmt w:val="decimal"/>
      <w:lvlText w:val="%1."/>
      <w:lvlJc w:val="left"/>
      <w:pPr>
        <w:tabs>
          <w:tab w:val="num" w:pos="780"/>
        </w:tabs>
        <w:ind w:left="780" w:hanging="780"/>
      </w:pPr>
      <w:rPr>
        <w:rFonts w:hint="default"/>
        <w:b/>
      </w:rPr>
    </w:lvl>
    <w:lvl w:ilvl="1">
      <w:start w:val="1"/>
      <w:numFmt w:val="decimal"/>
      <w:lvlText w:val="6.%2"/>
      <w:lvlJc w:val="left"/>
      <w:pPr>
        <w:tabs>
          <w:tab w:val="num" w:pos="780"/>
        </w:tabs>
        <w:ind w:left="780" w:hanging="780"/>
      </w:pPr>
      <w:rPr>
        <w:rFonts w:hint="default"/>
        <w:b/>
        <w:strike w:val="0"/>
        <w:color w:val="auto"/>
        <w:sz w:val="22"/>
        <w:szCs w:val="22"/>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 w15:restartNumberingAfterBreak="0">
    <w:nsid w:val="1C092A7E"/>
    <w:multiLevelType w:val="multilevel"/>
    <w:tmpl w:val="6554C7E0"/>
    <w:lvl w:ilvl="0">
      <w:start w:val="14"/>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DC5623"/>
    <w:multiLevelType w:val="multilevel"/>
    <w:tmpl w:val="3C5E5B30"/>
    <w:lvl w:ilvl="0">
      <w:start w:val="5"/>
      <w:numFmt w:val="decimal"/>
      <w:lvlText w:val="%1."/>
      <w:lvlJc w:val="left"/>
      <w:pPr>
        <w:tabs>
          <w:tab w:val="num" w:pos="780"/>
        </w:tabs>
        <w:ind w:left="780" w:hanging="780"/>
      </w:pPr>
      <w:rPr>
        <w:rFonts w:hint="default"/>
        <w:b/>
      </w:rPr>
    </w:lvl>
    <w:lvl w:ilvl="1">
      <w:start w:val="1"/>
      <w:numFmt w:val="decimal"/>
      <w:lvlText w:val="9.%2"/>
      <w:lvlJc w:val="left"/>
      <w:pPr>
        <w:tabs>
          <w:tab w:val="num" w:pos="780"/>
        </w:tabs>
        <w:ind w:left="780" w:hanging="780"/>
      </w:pPr>
      <w:rPr>
        <w:rFonts w:hint="default"/>
        <w:b/>
        <w:strike w:val="0"/>
        <w:color w:val="auto"/>
        <w:sz w:val="22"/>
        <w:szCs w:val="22"/>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5" w15:restartNumberingAfterBreak="0">
    <w:nsid w:val="23937C5A"/>
    <w:multiLevelType w:val="hybridMultilevel"/>
    <w:tmpl w:val="4A8E9460"/>
    <w:lvl w:ilvl="0" w:tplc="75E07288">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24CF551B"/>
    <w:multiLevelType w:val="hybridMultilevel"/>
    <w:tmpl w:val="A024296C"/>
    <w:lvl w:ilvl="0" w:tplc="0416001B">
      <w:start w:val="1"/>
      <w:numFmt w:val="lowerRoman"/>
      <w:lvlText w:val="%1."/>
      <w:lvlJc w:val="right"/>
      <w:pPr>
        <w:ind w:left="1425"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B7030C5"/>
    <w:multiLevelType w:val="multilevel"/>
    <w:tmpl w:val="6DAA79B8"/>
    <w:lvl w:ilvl="0">
      <w:start w:val="11"/>
      <w:numFmt w:val="decimal"/>
      <w:lvlText w:val="%1."/>
      <w:lvlJc w:val="left"/>
      <w:pPr>
        <w:ind w:left="440" w:hanging="440"/>
      </w:pPr>
      <w:rPr>
        <w:rFonts w:hint="default"/>
        <w:b/>
        <w:bCs/>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B459FE"/>
    <w:multiLevelType w:val="hybridMultilevel"/>
    <w:tmpl w:val="4C0A92B4"/>
    <w:lvl w:ilvl="0" w:tplc="AD647B94">
      <w:start w:val="1"/>
      <w:numFmt w:val="decimal"/>
      <w:lvlText w:val="4.%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016BCC"/>
    <w:multiLevelType w:val="hybridMultilevel"/>
    <w:tmpl w:val="48D0E746"/>
    <w:lvl w:ilvl="0" w:tplc="305242E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4F25EF5"/>
    <w:multiLevelType w:val="multilevel"/>
    <w:tmpl w:val="F69C583E"/>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A91326"/>
    <w:multiLevelType w:val="hybridMultilevel"/>
    <w:tmpl w:val="9D3A37BE"/>
    <w:lvl w:ilvl="0" w:tplc="38A0A566">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4F61C6"/>
    <w:multiLevelType w:val="hybridMultilevel"/>
    <w:tmpl w:val="296C6B84"/>
    <w:lvl w:ilvl="0" w:tplc="B67655C6">
      <w:start w:val="1"/>
      <w:numFmt w:val="decimal"/>
      <w:lvlText w:val="5.%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375B68"/>
    <w:multiLevelType w:val="hybridMultilevel"/>
    <w:tmpl w:val="CEAE6A4A"/>
    <w:lvl w:ilvl="0" w:tplc="114CFFC8">
      <w:start w:val="1"/>
      <w:numFmt w:val="decimal"/>
      <w:lvlText w:val="3.%1."/>
      <w:lvlJc w:val="left"/>
      <w:pPr>
        <w:ind w:left="360" w:hanging="360"/>
      </w:pPr>
      <w:rPr>
        <w:rFonts w:hint="default"/>
        <w:b/>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490C0C66"/>
    <w:multiLevelType w:val="hybridMultilevel"/>
    <w:tmpl w:val="B3B4A22E"/>
    <w:lvl w:ilvl="0" w:tplc="DB362898">
      <w:start w:val="1"/>
      <w:numFmt w:val="decimal"/>
      <w:lvlText w:val="8.%1"/>
      <w:lvlJc w:val="left"/>
      <w:pPr>
        <w:ind w:left="720" w:hanging="360"/>
      </w:pPr>
      <w:rPr>
        <w:rFonts w:hint="default"/>
        <w:b/>
        <w:sz w:val="22"/>
        <w:szCs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509B1098"/>
    <w:multiLevelType w:val="hybridMultilevel"/>
    <w:tmpl w:val="DD2C91A0"/>
    <w:lvl w:ilvl="0" w:tplc="2A6E4B82">
      <w:start w:val="1"/>
      <w:numFmt w:val="decimal"/>
      <w:lvlText w:val="7.%1"/>
      <w:lvlJc w:val="left"/>
      <w:pPr>
        <w:ind w:left="720" w:hanging="360"/>
      </w:pPr>
      <w:rPr>
        <w:rFonts w:asciiTheme="minorHAnsi" w:hAnsiTheme="minorHAnsi" w:cstheme="minorHAnsi" w:hint="default"/>
        <w:b/>
        <w:strike w:val="0"/>
        <w:color w:val="auto"/>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0744F7"/>
    <w:multiLevelType w:val="multilevel"/>
    <w:tmpl w:val="D456A472"/>
    <w:lvl w:ilvl="0">
      <w:start w:val="1"/>
      <w:numFmt w:val="decimal"/>
      <w:lvlText w:val="%1."/>
      <w:lvlJc w:val="left"/>
      <w:pPr>
        <w:ind w:left="705" w:hanging="705"/>
      </w:pPr>
      <w:rPr>
        <w:rFonts w:hint="default"/>
        <w:b/>
      </w:rPr>
    </w:lvl>
    <w:lvl w:ilvl="1">
      <w:start w:val="1"/>
      <w:numFmt w:val="decimal"/>
      <w:lvlText w:val="10.%2"/>
      <w:lvlJc w:val="left"/>
      <w:pPr>
        <w:ind w:left="705" w:hanging="705"/>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1BA5B3A"/>
    <w:multiLevelType w:val="multilevel"/>
    <w:tmpl w:val="F9BA0D86"/>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BD76C6"/>
    <w:multiLevelType w:val="hybridMultilevel"/>
    <w:tmpl w:val="99500738"/>
    <w:lvl w:ilvl="0" w:tplc="7F0C5096">
      <w:start w:val="1"/>
      <w:numFmt w:val="decimal"/>
      <w:lvlText w:val="2.%1."/>
      <w:lvlJc w:val="left"/>
      <w:pPr>
        <w:ind w:left="720" w:hanging="36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7105D1"/>
    <w:multiLevelType w:val="multilevel"/>
    <w:tmpl w:val="99A49CF4"/>
    <w:lvl w:ilvl="0">
      <w:start w:val="12"/>
      <w:numFmt w:val="decimal"/>
      <w:lvlText w:val="%1."/>
      <w:lvlJc w:val="left"/>
      <w:pPr>
        <w:ind w:left="440" w:hanging="440"/>
      </w:pPr>
      <w:rPr>
        <w:rFonts w:asciiTheme="minorHAnsi" w:hAnsiTheme="minorHAnsi" w:cstheme="minorHAnsi" w:hint="default"/>
        <w:b w:val="0"/>
      </w:rPr>
    </w:lvl>
    <w:lvl w:ilvl="1">
      <w:start w:val="1"/>
      <w:numFmt w:val="decimal"/>
      <w:lvlText w:val="%1.%2."/>
      <w:lvlJc w:val="left"/>
      <w:pPr>
        <w:ind w:left="720" w:hanging="720"/>
      </w:pPr>
      <w:rPr>
        <w:rFonts w:asciiTheme="minorHAnsi" w:hAnsiTheme="minorHAnsi" w:cstheme="minorHAnsi" w:hint="default"/>
        <w:b/>
        <w:bCs/>
      </w:rPr>
    </w:lvl>
    <w:lvl w:ilvl="2">
      <w:start w:val="1"/>
      <w:numFmt w:val="decimal"/>
      <w:lvlText w:val="%1.%2.%3."/>
      <w:lvlJc w:val="left"/>
      <w:pPr>
        <w:ind w:left="720" w:hanging="720"/>
      </w:pPr>
      <w:rPr>
        <w:rFonts w:asciiTheme="minorHAnsi" w:hAnsiTheme="minorHAnsi" w:cstheme="minorHAnsi" w:hint="default"/>
        <w:b w:val="0"/>
      </w:rPr>
    </w:lvl>
    <w:lvl w:ilvl="3">
      <w:start w:val="1"/>
      <w:numFmt w:val="decimal"/>
      <w:lvlText w:val="%1.%2.%3.%4."/>
      <w:lvlJc w:val="left"/>
      <w:pPr>
        <w:ind w:left="1080" w:hanging="1080"/>
      </w:pPr>
      <w:rPr>
        <w:rFonts w:asciiTheme="minorHAnsi" w:hAnsiTheme="minorHAnsi" w:cstheme="minorHAnsi" w:hint="default"/>
        <w:b w:val="0"/>
      </w:rPr>
    </w:lvl>
    <w:lvl w:ilvl="4">
      <w:start w:val="1"/>
      <w:numFmt w:val="decimal"/>
      <w:lvlText w:val="%1.%2.%3.%4.%5."/>
      <w:lvlJc w:val="left"/>
      <w:pPr>
        <w:ind w:left="1080" w:hanging="1080"/>
      </w:pPr>
      <w:rPr>
        <w:rFonts w:asciiTheme="minorHAnsi" w:hAnsiTheme="minorHAnsi" w:cstheme="minorHAnsi" w:hint="default"/>
        <w:b w:val="0"/>
      </w:rPr>
    </w:lvl>
    <w:lvl w:ilvl="5">
      <w:start w:val="1"/>
      <w:numFmt w:val="decimal"/>
      <w:lvlText w:val="%1.%2.%3.%4.%5.%6."/>
      <w:lvlJc w:val="left"/>
      <w:pPr>
        <w:ind w:left="1440" w:hanging="1440"/>
      </w:pPr>
      <w:rPr>
        <w:rFonts w:asciiTheme="minorHAnsi" w:hAnsiTheme="minorHAnsi" w:cstheme="minorHAnsi" w:hint="default"/>
        <w:b w:val="0"/>
      </w:rPr>
    </w:lvl>
    <w:lvl w:ilvl="6">
      <w:start w:val="1"/>
      <w:numFmt w:val="decimal"/>
      <w:lvlText w:val="%1.%2.%3.%4.%5.%6.%7."/>
      <w:lvlJc w:val="left"/>
      <w:pPr>
        <w:ind w:left="1440" w:hanging="1440"/>
      </w:pPr>
      <w:rPr>
        <w:rFonts w:asciiTheme="minorHAnsi" w:hAnsiTheme="minorHAnsi" w:cstheme="minorHAnsi" w:hint="default"/>
        <w:b w:val="0"/>
      </w:rPr>
    </w:lvl>
    <w:lvl w:ilvl="7">
      <w:start w:val="1"/>
      <w:numFmt w:val="decimal"/>
      <w:lvlText w:val="%1.%2.%3.%4.%5.%6.%7.%8."/>
      <w:lvlJc w:val="left"/>
      <w:pPr>
        <w:ind w:left="1800" w:hanging="1800"/>
      </w:pPr>
      <w:rPr>
        <w:rFonts w:asciiTheme="minorHAnsi" w:hAnsiTheme="minorHAnsi" w:cstheme="minorHAnsi" w:hint="default"/>
        <w:b w:val="0"/>
      </w:rPr>
    </w:lvl>
    <w:lvl w:ilvl="8">
      <w:start w:val="1"/>
      <w:numFmt w:val="decimal"/>
      <w:lvlText w:val="%1.%2.%3.%4.%5.%6.%7.%8.%9."/>
      <w:lvlJc w:val="left"/>
      <w:pPr>
        <w:ind w:left="1800" w:hanging="1800"/>
      </w:pPr>
      <w:rPr>
        <w:rFonts w:asciiTheme="minorHAnsi" w:hAnsiTheme="minorHAnsi" w:cstheme="minorHAnsi" w:hint="default"/>
        <w:b w:val="0"/>
      </w:rPr>
    </w:lvl>
  </w:abstractNum>
  <w:abstractNum w:abstractNumId="20" w15:restartNumberingAfterBreak="0">
    <w:nsid w:val="69662FCF"/>
    <w:multiLevelType w:val="multilevel"/>
    <w:tmpl w:val="6BECD33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AC08F3"/>
    <w:multiLevelType w:val="multilevel"/>
    <w:tmpl w:val="E56C1E52"/>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C3B47AE"/>
    <w:multiLevelType w:val="multilevel"/>
    <w:tmpl w:val="6ABACBE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8"/>
  </w:num>
  <w:num w:numId="6">
    <w:abstractNumId w:val="12"/>
  </w:num>
  <w:num w:numId="7">
    <w:abstractNumId w:val="2"/>
  </w:num>
  <w:num w:numId="8">
    <w:abstractNumId w:val="8"/>
  </w:num>
  <w:num w:numId="9">
    <w:abstractNumId w:val="4"/>
  </w:num>
  <w:num w:numId="10">
    <w:abstractNumId w:val="15"/>
  </w:num>
  <w:num w:numId="11">
    <w:abstractNumId w:val="14"/>
  </w:num>
  <w:num w:numId="12">
    <w:abstractNumId w:val="16"/>
  </w:num>
  <w:num w:numId="13">
    <w:abstractNumId w:val="13"/>
  </w:num>
  <w:num w:numId="14">
    <w:abstractNumId w:val="6"/>
  </w:num>
  <w:num w:numId="15">
    <w:abstractNumId w:val="11"/>
  </w:num>
  <w:num w:numId="16">
    <w:abstractNumId w:val="19"/>
  </w:num>
  <w:num w:numId="17">
    <w:abstractNumId w:val="1"/>
  </w:num>
  <w:num w:numId="18">
    <w:abstractNumId w:val="3"/>
  </w:num>
  <w:num w:numId="19">
    <w:abstractNumId w:val="10"/>
  </w:num>
  <w:num w:numId="20">
    <w:abstractNumId w:val="17"/>
  </w:num>
  <w:num w:numId="21">
    <w:abstractNumId w:val="7"/>
  </w:num>
  <w:num w:numId="22">
    <w:abstractNumId w:val="20"/>
  </w:num>
  <w:num w:numId="2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A4"/>
    <w:rsid w:val="000060E7"/>
    <w:rsid w:val="00026ADB"/>
    <w:rsid w:val="00040563"/>
    <w:rsid w:val="0004435A"/>
    <w:rsid w:val="0004763C"/>
    <w:rsid w:val="0006276F"/>
    <w:rsid w:val="00072D89"/>
    <w:rsid w:val="000837AC"/>
    <w:rsid w:val="0009223E"/>
    <w:rsid w:val="000C5C12"/>
    <w:rsid w:val="000D52A1"/>
    <w:rsid w:val="000E5F7B"/>
    <w:rsid w:val="000F0903"/>
    <w:rsid w:val="000F2955"/>
    <w:rsid w:val="001277C0"/>
    <w:rsid w:val="001364FD"/>
    <w:rsid w:val="001405CB"/>
    <w:rsid w:val="001416C4"/>
    <w:rsid w:val="00144FDD"/>
    <w:rsid w:val="00157F1C"/>
    <w:rsid w:val="00176538"/>
    <w:rsid w:val="001923FA"/>
    <w:rsid w:val="001A4C54"/>
    <w:rsid w:val="001B4D90"/>
    <w:rsid w:val="001C0355"/>
    <w:rsid w:val="001C0EE8"/>
    <w:rsid w:val="001C1521"/>
    <w:rsid w:val="001C7129"/>
    <w:rsid w:val="001D5891"/>
    <w:rsid w:val="001E301B"/>
    <w:rsid w:val="001F26FF"/>
    <w:rsid w:val="001F6BE3"/>
    <w:rsid w:val="00211529"/>
    <w:rsid w:val="00212DE6"/>
    <w:rsid w:val="00226BF9"/>
    <w:rsid w:val="00244BA3"/>
    <w:rsid w:val="002917F0"/>
    <w:rsid w:val="002C70FC"/>
    <w:rsid w:val="002D0A4F"/>
    <w:rsid w:val="002D1B52"/>
    <w:rsid w:val="002D77DA"/>
    <w:rsid w:val="002E3337"/>
    <w:rsid w:val="002E373F"/>
    <w:rsid w:val="002E605A"/>
    <w:rsid w:val="003003B1"/>
    <w:rsid w:val="003072D5"/>
    <w:rsid w:val="0031071F"/>
    <w:rsid w:val="00333D12"/>
    <w:rsid w:val="003356B7"/>
    <w:rsid w:val="00352740"/>
    <w:rsid w:val="00363CDF"/>
    <w:rsid w:val="00363EB2"/>
    <w:rsid w:val="003709D0"/>
    <w:rsid w:val="00371732"/>
    <w:rsid w:val="003727E1"/>
    <w:rsid w:val="00385761"/>
    <w:rsid w:val="00397F22"/>
    <w:rsid w:val="003B4E94"/>
    <w:rsid w:val="003C459B"/>
    <w:rsid w:val="003C55AB"/>
    <w:rsid w:val="003D7B96"/>
    <w:rsid w:val="003E6B10"/>
    <w:rsid w:val="00401A88"/>
    <w:rsid w:val="004131C9"/>
    <w:rsid w:val="00425D12"/>
    <w:rsid w:val="004660BE"/>
    <w:rsid w:val="004749A5"/>
    <w:rsid w:val="004925CA"/>
    <w:rsid w:val="004B494C"/>
    <w:rsid w:val="004D2D88"/>
    <w:rsid w:val="004E01A5"/>
    <w:rsid w:val="004F1C54"/>
    <w:rsid w:val="004F26EC"/>
    <w:rsid w:val="004F2CF8"/>
    <w:rsid w:val="00507CE1"/>
    <w:rsid w:val="00510F9F"/>
    <w:rsid w:val="005250FF"/>
    <w:rsid w:val="00531DFF"/>
    <w:rsid w:val="00545114"/>
    <w:rsid w:val="005468DC"/>
    <w:rsid w:val="0055283B"/>
    <w:rsid w:val="00554CB5"/>
    <w:rsid w:val="00561D0D"/>
    <w:rsid w:val="00571125"/>
    <w:rsid w:val="00574921"/>
    <w:rsid w:val="005A0D76"/>
    <w:rsid w:val="005B5B06"/>
    <w:rsid w:val="005B6954"/>
    <w:rsid w:val="005C1F89"/>
    <w:rsid w:val="005D5BE7"/>
    <w:rsid w:val="005E1ED2"/>
    <w:rsid w:val="005E759A"/>
    <w:rsid w:val="005F37B5"/>
    <w:rsid w:val="005F3806"/>
    <w:rsid w:val="005F6176"/>
    <w:rsid w:val="00617873"/>
    <w:rsid w:val="006370F9"/>
    <w:rsid w:val="0065158C"/>
    <w:rsid w:val="00653F8E"/>
    <w:rsid w:val="00664DEB"/>
    <w:rsid w:val="00677966"/>
    <w:rsid w:val="00690A78"/>
    <w:rsid w:val="00691CA3"/>
    <w:rsid w:val="006922BB"/>
    <w:rsid w:val="00692C90"/>
    <w:rsid w:val="00696E6D"/>
    <w:rsid w:val="006A5C98"/>
    <w:rsid w:val="006B6DCD"/>
    <w:rsid w:val="006C064F"/>
    <w:rsid w:val="006C7BCD"/>
    <w:rsid w:val="006D692A"/>
    <w:rsid w:val="006F0A8E"/>
    <w:rsid w:val="006F41B9"/>
    <w:rsid w:val="007027AA"/>
    <w:rsid w:val="00727478"/>
    <w:rsid w:val="00741842"/>
    <w:rsid w:val="00747860"/>
    <w:rsid w:val="00763A2F"/>
    <w:rsid w:val="0078258F"/>
    <w:rsid w:val="007B30F3"/>
    <w:rsid w:val="007B6AD6"/>
    <w:rsid w:val="007C3D6C"/>
    <w:rsid w:val="007D26D9"/>
    <w:rsid w:val="00802A72"/>
    <w:rsid w:val="008232A6"/>
    <w:rsid w:val="00831308"/>
    <w:rsid w:val="00833894"/>
    <w:rsid w:val="00844CA4"/>
    <w:rsid w:val="00853742"/>
    <w:rsid w:val="00874C62"/>
    <w:rsid w:val="00887492"/>
    <w:rsid w:val="00890025"/>
    <w:rsid w:val="00890A1F"/>
    <w:rsid w:val="00896A1F"/>
    <w:rsid w:val="008A42BE"/>
    <w:rsid w:val="008B62B4"/>
    <w:rsid w:val="008D0BFF"/>
    <w:rsid w:val="008D2B38"/>
    <w:rsid w:val="008E3520"/>
    <w:rsid w:val="008E3E93"/>
    <w:rsid w:val="008F3584"/>
    <w:rsid w:val="008F3597"/>
    <w:rsid w:val="00920DEE"/>
    <w:rsid w:val="00951A10"/>
    <w:rsid w:val="00966A35"/>
    <w:rsid w:val="00996206"/>
    <w:rsid w:val="009A2FE4"/>
    <w:rsid w:val="009A4D58"/>
    <w:rsid w:val="009B0935"/>
    <w:rsid w:val="009B1F49"/>
    <w:rsid w:val="009B7C22"/>
    <w:rsid w:val="009D1644"/>
    <w:rsid w:val="009E657C"/>
    <w:rsid w:val="009F0EF7"/>
    <w:rsid w:val="00A03746"/>
    <w:rsid w:val="00A10ADA"/>
    <w:rsid w:val="00A1439D"/>
    <w:rsid w:val="00A27A66"/>
    <w:rsid w:val="00A27F85"/>
    <w:rsid w:val="00A34074"/>
    <w:rsid w:val="00A36366"/>
    <w:rsid w:val="00A61595"/>
    <w:rsid w:val="00A62B3B"/>
    <w:rsid w:val="00A77B04"/>
    <w:rsid w:val="00A81F2B"/>
    <w:rsid w:val="00A959A7"/>
    <w:rsid w:val="00AA5960"/>
    <w:rsid w:val="00AB7F0C"/>
    <w:rsid w:val="00AD0B24"/>
    <w:rsid w:val="00AD737E"/>
    <w:rsid w:val="00AE10FC"/>
    <w:rsid w:val="00AF18B8"/>
    <w:rsid w:val="00B075B7"/>
    <w:rsid w:val="00B24176"/>
    <w:rsid w:val="00B24852"/>
    <w:rsid w:val="00B35004"/>
    <w:rsid w:val="00B4697B"/>
    <w:rsid w:val="00B55BA6"/>
    <w:rsid w:val="00B74A50"/>
    <w:rsid w:val="00B81522"/>
    <w:rsid w:val="00B85159"/>
    <w:rsid w:val="00B8738C"/>
    <w:rsid w:val="00B96FA4"/>
    <w:rsid w:val="00BE4EDE"/>
    <w:rsid w:val="00BF3239"/>
    <w:rsid w:val="00BF43B6"/>
    <w:rsid w:val="00C00232"/>
    <w:rsid w:val="00C06F67"/>
    <w:rsid w:val="00C32257"/>
    <w:rsid w:val="00C435EB"/>
    <w:rsid w:val="00C5078F"/>
    <w:rsid w:val="00C6146A"/>
    <w:rsid w:val="00C77A03"/>
    <w:rsid w:val="00C91174"/>
    <w:rsid w:val="00CB03D0"/>
    <w:rsid w:val="00CB7915"/>
    <w:rsid w:val="00CC04CA"/>
    <w:rsid w:val="00CC0BE9"/>
    <w:rsid w:val="00CC2C8B"/>
    <w:rsid w:val="00CD1120"/>
    <w:rsid w:val="00CD4A23"/>
    <w:rsid w:val="00CF6C87"/>
    <w:rsid w:val="00D065EA"/>
    <w:rsid w:val="00D06789"/>
    <w:rsid w:val="00D12A3F"/>
    <w:rsid w:val="00D22356"/>
    <w:rsid w:val="00D3389C"/>
    <w:rsid w:val="00D411AF"/>
    <w:rsid w:val="00D436DB"/>
    <w:rsid w:val="00D605AB"/>
    <w:rsid w:val="00D724FE"/>
    <w:rsid w:val="00D94DFA"/>
    <w:rsid w:val="00DC0495"/>
    <w:rsid w:val="00DC0A47"/>
    <w:rsid w:val="00DC4009"/>
    <w:rsid w:val="00DE0546"/>
    <w:rsid w:val="00DE3A69"/>
    <w:rsid w:val="00DF0BFD"/>
    <w:rsid w:val="00E04097"/>
    <w:rsid w:val="00E04B48"/>
    <w:rsid w:val="00E145A5"/>
    <w:rsid w:val="00E16055"/>
    <w:rsid w:val="00E25C31"/>
    <w:rsid w:val="00E4263B"/>
    <w:rsid w:val="00E5451E"/>
    <w:rsid w:val="00E677DF"/>
    <w:rsid w:val="00E7432C"/>
    <w:rsid w:val="00E920B9"/>
    <w:rsid w:val="00E96081"/>
    <w:rsid w:val="00EA6ED7"/>
    <w:rsid w:val="00EC626A"/>
    <w:rsid w:val="00EC7885"/>
    <w:rsid w:val="00F00741"/>
    <w:rsid w:val="00F01E4B"/>
    <w:rsid w:val="00F02797"/>
    <w:rsid w:val="00F6005B"/>
    <w:rsid w:val="00F61428"/>
    <w:rsid w:val="00F7600C"/>
    <w:rsid w:val="00F97587"/>
    <w:rsid w:val="00FC03B1"/>
    <w:rsid w:val="00FC29A4"/>
    <w:rsid w:val="00FF0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845A1B"/>
  <w15:docId w15:val="{6003EDF6-0949-4E4F-97B7-AA9A13D1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A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D69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8">
    <w:name w:val="heading 8"/>
    <w:basedOn w:val="Normal"/>
    <w:next w:val="Normal"/>
    <w:link w:val="Ttulo8Char"/>
    <w:uiPriority w:val="9"/>
    <w:qFormat/>
    <w:rsid w:val="00FC29A4"/>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rsid w:val="00FC29A4"/>
    <w:rPr>
      <w:rFonts w:ascii="Calibri" w:eastAsia="Times New Roman" w:hAnsi="Calibri" w:cs="Times New Roman"/>
      <w:i/>
      <w:iCs/>
      <w:sz w:val="24"/>
      <w:szCs w:val="24"/>
      <w:lang w:eastAsia="pt-BR"/>
    </w:rPr>
  </w:style>
  <w:style w:type="paragraph" w:styleId="Corpodetexto">
    <w:name w:val="Body Text"/>
    <w:basedOn w:val="Normal"/>
    <w:link w:val="CorpodetextoChar"/>
    <w:rsid w:val="00FC29A4"/>
    <w:pPr>
      <w:jc w:val="both"/>
    </w:pPr>
    <w:rPr>
      <w:rFonts w:ascii="Arial" w:hAnsi="Arial" w:cs="Arial"/>
      <w:b/>
      <w:bCs/>
    </w:rPr>
  </w:style>
  <w:style w:type="character" w:customStyle="1" w:styleId="CorpodetextoChar">
    <w:name w:val="Corpo de texto Char"/>
    <w:basedOn w:val="Fontepargpadro"/>
    <w:link w:val="Corpodetexto"/>
    <w:rsid w:val="00FC29A4"/>
    <w:rPr>
      <w:rFonts w:ascii="Arial" w:eastAsia="Times New Roman" w:hAnsi="Arial" w:cs="Arial"/>
      <w:b/>
      <w:bCs/>
      <w:sz w:val="24"/>
      <w:szCs w:val="24"/>
      <w:lang w:eastAsia="pt-BR"/>
    </w:rPr>
  </w:style>
  <w:style w:type="paragraph" w:styleId="Corpodetexto2">
    <w:name w:val="Body Text 2"/>
    <w:basedOn w:val="Normal"/>
    <w:link w:val="Corpodetexto2Char"/>
    <w:rsid w:val="00FC29A4"/>
    <w:pPr>
      <w:jc w:val="both"/>
    </w:pPr>
    <w:rPr>
      <w:rFonts w:ascii="Arial" w:hAnsi="Arial"/>
    </w:rPr>
  </w:style>
  <w:style w:type="character" w:customStyle="1" w:styleId="Corpodetexto2Char">
    <w:name w:val="Corpo de texto 2 Char"/>
    <w:basedOn w:val="Fontepargpadro"/>
    <w:link w:val="Corpodetexto2"/>
    <w:rsid w:val="00FC29A4"/>
    <w:rPr>
      <w:rFonts w:ascii="Arial" w:eastAsia="Times New Roman" w:hAnsi="Arial" w:cs="Times New Roman"/>
      <w:sz w:val="24"/>
      <w:szCs w:val="24"/>
      <w:lang w:eastAsia="pt-BR"/>
    </w:rPr>
  </w:style>
  <w:style w:type="paragraph" w:styleId="Cabealho">
    <w:name w:val="header"/>
    <w:basedOn w:val="Normal"/>
    <w:link w:val="CabealhoChar"/>
    <w:uiPriority w:val="99"/>
    <w:rsid w:val="00FC29A4"/>
    <w:pPr>
      <w:tabs>
        <w:tab w:val="center" w:pos="4419"/>
        <w:tab w:val="right" w:pos="8838"/>
      </w:tabs>
    </w:pPr>
  </w:style>
  <w:style w:type="character" w:customStyle="1" w:styleId="CabealhoChar">
    <w:name w:val="Cabeçalho Char"/>
    <w:basedOn w:val="Fontepargpadro"/>
    <w:link w:val="Cabealho"/>
    <w:uiPriority w:val="99"/>
    <w:rsid w:val="00FC29A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C29A4"/>
    <w:pPr>
      <w:tabs>
        <w:tab w:val="center" w:pos="4419"/>
        <w:tab w:val="right" w:pos="8838"/>
      </w:tabs>
    </w:pPr>
  </w:style>
  <w:style w:type="character" w:customStyle="1" w:styleId="RodapChar">
    <w:name w:val="Rodapé Char"/>
    <w:basedOn w:val="Fontepargpadro"/>
    <w:link w:val="Rodap"/>
    <w:uiPriority w:val="99"/>
    <w:rsid w:val="00FC29A4"/>
    <w:rPr>
      <w:rFonts w:ascii="Times New Roman" w:eastAsia="Times New Roman" w:hAnsi="Times New Roman" w:cs="Times New Roman"/>
      <w:sz w:val="24"/>
      <w:szCs w:val="24"/>
      <w:lang w:eastAsia="pt-BR"/>
    </w:rPr>
  </w:style>
  <w:style w:type="character" w:styleId="Nmerodepgina">
    <w:name w:val="page number"/>
    <w:basedOn w:val="Fontepargpadro"/>
    <w:rsid w:val="00FC29A4"/>
  </w:style>
  <w:style w:type="table" w:styleId="Tabelacomgrade">
    <w:name w:val="Table Grid"/>
    <w:basedOn w:val="Tabelanormal"/>
    <w:uiPriority w:val="39"/>
    <w:rsid w:val="00FC29A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29A4"/>
    <w:rPr>
      <w:color w:val="0000FF"/>
      <w:u w:val="single"/>
    </w:rPr>
  </w:style>
  <w:style w:type="paragraph" w:styleId="PargrafodaLista">
    <w:name w:val="List Paragraph"/>
    <w:basedOn w:val="Normal"/>
    <w:uiPriority w:val="34"/>
    <w:qFormat/>
    <w:rsid w:val="00FC29A4"/>
    <w:pPr>
      <w:ind w:left="708"/>
    </w:pPr>
  </w:style>
  <w:style w:type="paragraph" w:customStyle="1" w:styleId="PargrafodaLista1">
    <w:name w:val="Parágrafo da Lista1"/>
    <w:basedOn w:val="Normal"/>
    <w:rsid w:val="00FC29A4"/>
    <w:pPr>
      <w:ind w:left="708"/>
    </w:pPr>
  </w:style>
  <w:style w:type="paragraph" w:customStyle="1" w:styleId="PargrafodaLista2">
    <w:name w:val="Parágrafo da Lista2"/>
    <w:basedOn w:val="Normal"/>
    <w:rsid w:val="00FC29A4"/>
    <w:pPr>
      <w:ind w:left="720"/>
      <w:contextualSpacing/>
    </w:pPr>
    <w:rPr>
      <w:rFonts w:eastAsia="Calibri"/>
    </w:rPr>
  </w:style>
  <w:style w:type="paragraph" w:styleId="TextosemFormatao">
    <w:name w:val="Plain Text"/>
    <w:basedOn w:val="Normal"/>
    <w:link w:val="TextosemFormataoChar"/>
    <w:uiPriority w:val="99"/>
    <w:unhideWhenUsed/>
    <w:rsid w:val="00212DE6"/>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rsid w:val="00212DE6"/>
    <w:rPr>
      <w:rFonts w:ascii="Calibri" w:hAnsi="Calibri" w:cs="Calibri"/>
    </w:rPr>
  </w:style>
  <w:style w:type="character" w:styleId="Forte">
    <w:name w:val="Strong"/>
    <w:basedOn w:val="Fontepargpadro"/>
    <w:uiPriority w:val="22"/>
    <w:qFormat/>
    <w:rsid w:val="00212DE6"/>
    <w:rPr>
      <w:b/>
      <w:bCs/>
    </w:rPr>
  </w:style>
  <w:style w:type="paragraph" w:styleId="Textodebalo">
    <w:name w:val="Balloon Text"/>
    <w:basedOn w:val="Normal"/>
    <w:link w:val="TextodebaloChar"/>
    <w:uiPriority w:val="99"/>
    <w:semiHidden/>
    <w:unhideWhenUsed/>
    <w:rsid w:val="00EC7885"/>
    <w:rPr>
      <w:rFonts w:ascii="Segoe UI" w:hAnsi="Segoe UI" w:cs="Segoe UI"/>
      <w:sz w:val="18"/>
      <w:szCs w:val="18"/>
    </w:rPr>
  </w:style>
  <w:style w:type="character" w:customStyle="1" w:styleId="TextodebaloChar">
    <w:name w:val="Texto de balão Char"/>
    <w:basedOn w:val="Fontepargpadro"/>
    <w:link w:val="Textodebalo"/>
    <w:uiPriority w:val="99"/>
    <w:semiHidden/>
    <w:rsid w:val="00EC7885"/>
    <w:rPr>
      <w:rFonts w:ascii="Segoe UI" w:eastAsia="Times New Roman" w:hAnsi="Segoe UI" w:cs="Segoe UI"/>
      <w:sz w:val="18"/>
      <w:szCs w:val="18"/>
      <w:lang w:eastAsia="pt-BR"/>
    </w:rPr>
  </w:style>
  <w:style w:type="character" w:customStyle="1" w:styleId="MenoPendente1">
    <w:name w:val="Menção Pendente1"/>
    <w:basedOn w:val="Fontepargpadro"/>
    <w:uiPriority w:val="99"/>
    <w:semiHidden/>
    <w:unhideWhenUsed/>
    <w:rsid w:val="0065158C"/>
    <w:rPr>
      <w:color w:val="808080"/>
      <w:shd w:val="clear" w:color="auto" w:fill="E6E6E6"/>
    </w:rPr>
  </w:style>
  <w:style w:type="paragraph" w:customStyle="1" w:styleId="PargrafodaLista3">
    <w:name w:val="Parágrafo da Lista3"/>
    <w:basedOn w:val="Normal"/>
    <w:rsid w:val="004660BE"/>
    <w:pPr>
      <w:ind w:left="720"/>
      <w:contextualSpacing/>
    </w:pPr>
    <w:rPr>
      <w:rFonts w:eastAsia="Calibri"/>
    </w:rPr>
  </w:style>
  <w:style w:type="table" w:customStyle="1" w:styleId="TabeladeGrade1Clara-nfase11">
    <w:name w:val="Tabela de Grade 1 Clara - Ênfase 11"/>
    <w:basedOn w:val="Tabelanormal"/>
    <w:uiPriority w:val="46"/>
    <w:rsid w:val="00EA6ED7"/>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Refdecomentrio">
    <w:name w:val="annotation reference"/>
    <w:basedOn w:val="Fontepargpadro"/>
    <w:uiPriority w:val="99"/>
    <w:semiHidden/>
    <w:unhideWhenUsed/>
    <w:rsid w:val="00EA6ED7"/>
    <w:rPr>
      <w:sz w:val="16"/>
      <w:szCs w:val="16"/>
    </w:rPr>
  </w:style>
  <w:style w:type="paragraph" w:styleId="Textodecomentrio">
    <w:name w:val="annotation text"/>
    <w:basedOn w:val="Normal"/>
    <w:link w:val="TextodecomentrioChar"/>
    <w:uiPriority w:val="99"/>
    <w:semiHidden/>
    <w:unhideWhenUsed/>
    <w:rsid w:val="00EA6ED7"/>
    <w:rPr>
      <w:sz w:val="20"/>
      <w:szCs w:val="20"/>
    </w:rPr>
  </w:style>
  <w:style w:type="character" w:customStyle="1" w:styleId="TextodecomentrioChar">
    <w:name w:val="Texto de comentário Char"/>
    <w:basedOn w:val="Fontepargpadro"/>
    <w:link w:val="Textodecomentrio"/>
    <w:uiPriority w:val="99"/>
    <w:semiHidden/>
    <w:rsid w:val="00EA6ED7"/>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554CB5"/>
  </w:style>
  <w:style w:type="paragraph" w:styleId="Assuntodocomentrio">
    <w:name w:val="annotation subject"/>
    <w:basedOn w:val="Textodecomentrio"/>
    <w:next w:val="Textodecomentrio"/>
    <w:link w:val="AssuntodocomentrioChar"/>
    <w:uiPriority w:val="99"/>
    <w:semiHidden/>
    <w:unhideWhenUsed/>
    <w:rsid w:val="00C06F67"/>
    <w:rPr>
      <w:b/>
      <w:bCs/>
    </w:rPr>
  </w:style>
  <w:style w:type="character" w:customStyle="1" w:styleId="AssuntodocomentrioChar">
    <w:name w:val="Assunto do comentário Char"/>
    <w:basedOn w:val="TextodecomentrioChar"/>
    <w:link w:val="Assuntodocomentrio"/>
    <w:uiPriority w:val="99"/>
    <w:semiHidden/>
    <w:rsid w:val="00C06F67"/>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0060E7"/>
    <w:pPr>
      <w:spacing w:before="100" w:beforeAutospacing="1" w:after="100" w:afterAutospacing="1"/>
    </w:pPr>
  </w:style>
  <w:style w:type="character" w:customStyle="1" w:styleId="Ttulo1Char">
    <w:name w:val="Título 1 Char"/>
    <w:basedOn w:val="Fontepargpadro"/>
    <w:link w:val="Ttulo1"/>
    <w:uiPriority w:val="9"/>
    <w:rsid w:val="006D692A"/>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98534">
      <w:bodyDiv w:val="1"/>
      <w:marLeft w:val="0"/>
      <w:marRight w:val="0"/>
      <w:marTop w:val="0"/>
      <w:marBottom w:val="0"/>
      <w:divBdr>
        <w:top w:val="none" w:sz="0" w:space="0" w:color="auto"/>
        <w:left w:val="none" w:sz="0" w:space="0" w:color="auto"/>
        <w:bottom w:val="none" w:sz="0" w:space="0" w:color="auto"/>
        <w:right w:val="none" w:sz="0" w:space="0" w:color="auto"/>
      </w:divBdr>
      <w:divsChild>
        <w:div w:id="425004480">
          <w:marLeft w:val="0"/>
          <w:marRight w:val="0"/>
          <w:marTop w:val="0"/>
          <w:marBottom w:val="0"/>
          <w:divBdr>
            <w:top w:val="none" w:sz="0" w:space="0" w:color="auto"/>
            <w:left w:val="none" w:sz="0" w:space="0" w:color="auto"/>
            <w:bottom w:val="none" w:sz="0" w:space="0" w:color="auto"/>
            <w:right w:val="none" w:sz="0" w:space="0" w:color="auto"/>
          </w:divBdr>
          <w:divsChild>
            <w:div w:id="1302034121">
              <w:marLeft w:val="0"/>
              <w:marRight w:val="0"/>
              <w:marTop w:val="0"/>
              <w:marBottom w:val="0"/>
              <w:divBdr>
                <w:top w:val="none" w:sz="0" w:space="0" w:color="auto"/>
                <w:left w:val="none" w:sz="0" w:space="0" w:color="auto"/>
                <w:bottom w:val="none" w:sz="0" w:space="0" w:color="auto"/>
                <w:right w:val="none" w:sz="0" w:space="0" w:color="auto"/>
              </w:divBdr>
              <w:divsChild>
                <w:div w:id="20242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7808">
      <w:bodyDiv w:val="1"/>
      <w:marLeft w:val="0"/>
      <w:marRight w:val="0"/>
      <w:marTop w:val="0"/>
      <w:marBottom w:val="0"/>
      <w:divBdr>
        <w:top w:val="none" w:sz="0" w:space="0" w:color="auto"/>
        <w:left w:val="none" w:sz="0" w:space="0" w:color="auto"/>
        <w:bottom w:val="none" w:sz="0" w:space="0" w:color="auto"/>
        <w:right w:val="none" w:sz="0" w:space="0" w:color="auto"/>
      </w:divBdr>
    </w:div>
    <w:div w:id="130751626">
      <w:bodyDiv w:val="1"/>
      <w:marLeft w:val="0"/>
      <w:marRight w:val="0"/>
      <w:marTop w:val="0"/>
      <w:marBottom w:val="0"/>
      <w:divBdr>
        <w:top w:val="none" w:sz="0" w:space="0" w:color="auto"/>
        <w:left w:val="none" w:sz="0" w:space="0" w:color="auto"/>
        <w:bottom w:val="none" w:sz="0" w:space="0" w:color="auto"/>
        <w:right w:val="none" w:sz="0" w:space="0" w:color="auto"/>
      </w:divBdr>
    </w:div>
    <w:div w:id="261914568">
      <w:bodyDiv w:val="1"/>
      <w:marLeft w:val="0"/>
      <w:marRight w:val="0"/>
      <w:marTop w:val="0"/>
      <w:marBottom w:val="0"/>
      <w:divBdr>
        <w:top w:val="none" w:sz="0" w:space="0" w:color="auto"/>
        <w:left w:val="none" w:sz="0" w:space="0" w:color="auto"/>
        <w:bottom w:val="none" w:sz="0" w:space="0" w:color="auto"/>
        <w:right w:val="none" w:sz="0" w:space="0" w:color="auto"/>
      </w:divBdr>
    </w:div>
    <w:div w:id="324166159">
      <w:bodyDiv w:val="1"/>
      <w:marLeft w:val="0"/>
      <w:marRight w:val="0"/>
      <w:marTop w:val="0"/>
      <w:marBottom w:val="0"/>
      <w:divBdr>
        <w:top w:val="none" w:sz="0" w:space="0" w:color="auto"/>
        <w:left w:val="none" w:sz="0" w:space="0" w:color="auto"/>
        <w:bottom w:val="none" w:sz="0" w:space="0" w:color="auto"/>
        <w:right w:val="none" w:sz="0" w:space="0" w:color="auto"/>
      </w:divBdr>
    </w:div>
    <w:div w:id="352616153">
      <w:bodyDiv w:val="1"/>
      <w:marLeft w:val="0"/>
      <w:marRight w:val="0"/>
      <w:marTop w:val="0"/>
      <w:marBottom w:val="0"/>
      <w:divBdr>
        <w:top w:val="none" w:sz="0" w:space="0" w:color="auto"/>
        <w:left w:val="none" w:sz="0" w:space="0" w:color="auto"/>
        <w:bottom w:val="none" w:sz="0" w:space="0" w:color="auto"/>
        <w:right w:val="none" w:sz="0" w:space="0" w:color="auto"/>
      </w:divBdr>
      <w:divsChild>
        <w:div w:id="2016032592">
          <w:marLeft w:val="0"/>
          <w:marRight w:val="0"/>
          <w:marTop w:val="0"/>
          <w:marBottom w:val="0"/>
          <w:divBdr>
            <w:top w:val="none" w:sz="0" w:space="0" w:color="auto"/>
            <w:left w:val="none" w:sz="0" w:space="0" w:color="auto"/>
            <w:bottom w:val="none" w:sz="0" w:space="0" w:color="auto"/>
            <w:right w:val="none" w:sz="0" w:space="0" w:color="auto"/>
          </w:divBdr>
          <w:divsChild>
            <w:div w:id="812983165">
              <w:marLeft w:val="0"/>
              <w:marRight w:val="0"/>
              <w:marTop w:val="0"/>
              <w:marBottom w:val="0"/>
              <w:divBdr>
                <w:top w:val="none" w:sz="0" w:space="0" w:color="auto"/>
                <w:left w:val="none" w:sz="0" w:space="0" w:color="auto"/>
                <w:bottom w:val="none" w:sz="0" w:space="0" w:color="auto"/>
                <w:right w:val="none" w:sz="0" w:space="0" w:color="auto"/>
              </w:divBdr>
              <w:divsChild>
                <w:div w:id="11694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87446">
      <w:bodyDiv w:val="1"/>
      <w:marLeft w:val="0"/>
      <w:marRight w:val="0"/>
      <w:marTop w:val="0"/>
      <w:marBottom w:val="0"/>
      <w:divBdr>
        <w:top w:val="none" w:sz="0" w:space="0" w:color="auto"/>
        <w:left w:val="none" w:sz="0" w:space="0" w:color="auto"/>
        <w:bottom w:val="none" w:sz="0" w:space="0" w:color="auto"/>
        <w:right w:val="none" w:sz="0" w:space="0" w:color="auto"/>
      </w:divBdr>
    </w:div>
    <w:div w:id="440344992">
      <w:bodyDiv w:val="1"/>
      <w:marLeft w:val="0"/>
      <w:marRight w:val="0"/>
      <w:marTop w:val="0"/>
      <w:marBottom w:val="0"/>
      <w:divBdr>
        <w:top w:val="none" w:sz="0" w:space="0" w:color="auto"/>
        <w:left w:val="none" w:sz="0" w:space="0" w:color="auto"/>
        <w:bottom w:val="none" w:sz="0" w:space="0" w:color="auto"/>
        <w:right w:val="none" w:sz="0" w:space="0" w:color="auto"/>
      </w:divBdr>
    </w:div>
    <w:div w:id="482043971">
      <w:bodyDiv w:val="1"/>
      <w:marLeft w:val="0"/>
      <w:marRight w:val="0"/>
      <w:marTop w:val="0"/>
      <w:marBottom w:val="0"/>
      <w:divBdr>
        <w:top w:val="none" w:sz="0" w:space="0" w:color="auto"/>
        <w:left w:val="none" w:sz="0" w:space="0" w:color="auto"/>
        <w:bottom w:val="none" w:sz="0" w:space="0" w:color="auto"/>
        <w:right w:val="none" w:sz="0" w:space="0" w:color="auto"/>
      </w:divBdr>
    </w:div>
    <w:div w:id="537856012">
      <w:bodyDiv w:val="1"/>
      <w:marLeft w:val="0"/>
      <w:marRight w:val="0"/>
      <w:marTop w:val="0"/>
      <w:marBottom w:val="0"/>
      <w:divBdr>
        <w:top w:val="none" w:sz="0" w:space="0" w:color="auto"/>
        <w:left w:val="none" w:sz="0" w:space="0" w:color="auto"/>
        <w:bottom w:val="none" w:sz="0" w:space="0" w:color="auto"/>
        <w:right w:val="none" w:sz="0" w:space="0" w:color="auto"/>
      </w:divBdr>
    </w:div>
    <w:div w:id="561907287">
      <w:bodyDiv w:val="1"/>
      <w:marLeft w:val="0"/>
      <w:marRight w:val="0"/>
      <w:marTop w:val="0"/>
      <w:marBottom w:val="0"/>
      <w:divBdr>
        <w:top w:val="none" w:sz="0" w:space="0" w:color="auto"/>
        <w:left w:val="none" w:sz="0" w:space="0" w:color="auto"/>
        <w:bottom w:val="none" w:sz="0" w:space="0" w:color="auto"/>
        <w:right w:val="none" w:sz="0" w:space="0" w:color="auto"/>
      </w:divBdr>
    </w:div>
    <w:div w:id="660935820">
      <w:bodyDiv w:val="1"/>
      <w:marLeft w:val="0"/>
      <w:marRight w:val="0"/>
      <w:marTop w:val="0"/>
      <w:marBottom w:val="0"/>
      <w:divBdr>
        <w:top w:val="none" w:sz="0" w:space="0" w:color="auto"/>
        <w:left w:val="none" w:sz="0" w:space="0" w:color="auto"/>
        <w:bottom w:val="none" w:sz="0" w:space="0" w:color="auto"/>
        <w:right w:val="none" w:sz="0" w:space="0" w:color="auto"/>
      </w:divBdr>
    </w:div>
    <w:div w:id="717701943">
      <w:bodyDiv w:val="1"/>
      <w:marLeft w:val="0"/>
      <w:marRight w:val="0"/>
      <w:marTop w:val="0"/>
      <w:marBottom w:val="0"/>
      <w:divBdr>
        <w:top w:val="none" w:sz="0" w:space="0" w:color="auto"/>
        <w:left w:val="none" w:sz="0" w:space="0" w:color="auto"/>
        <w:bottom w:val="none" w:sz="0" w:space="0" w:color="auto"/>
        <w:right w:val="none" w:sz="0" w:space="0" w:color="auto"/>
      </w:divBdr>
    </w:div>
    <w:div w:id="760370406">
      <w:bodyDiv w:val="1"/>
      <w:marLeft w:val="0"/>
      <w:marRight w:val="0"/>
      <w:marTop w:val="0"/>
      <w:marBottom w:val="0"/>
      <w:divBdr>
        <w:top w:val="none" w:sz="0" w:space="0" w:color="auto"/>
        <w:left w:val="none" w:sz="0" w:space="0" w:color="auto"/>
        <w:bottom w:val="none" w:sz="0" w:space="0" w:color="auto"/>
        <w:right w:val="none" w:sz="0" w:space="0" w:color="auto"/>
      </w:divBdr>
    </w:div>
    <w:div w:id="837425606">
      <w:bodyDiv w:val="1"/>
      <w:marLeft w:val="0"/>
      <w:marRight w:val="0"/>
      <w:marTop w:val="0"/>
      <w:marBottom w:val="0"/>
      <w:divBdr>
        <w:top w:val="none" w:sz="0" w:space="0" w:color="auto"/>
        <w:left w:val="none" w:sz="0" w:space="0" w:color="auto"/>
        <w:bottom w:val="none" w:sz="0" w:space="0" w:color="auto"/>
        <w:right w:val="none" w:sz="0" w:space="0" w:color="auto"/>
      </w:divBdr>
    </w:div>
    <w:div w:id="1044599063">
      <w:bodyDiv w:val="1"/>
      <w:marLeft w:val="0"/>
      <w:marRight w:val="0"/>
      <w:marTop w:val="0"/>
      <w:marBottom w:val="0"/>
      <w:divBdr>
        <w:top w:val="none" w:sz="0" w:space="0" w:color="auto"/>
        <w:left w:val="none" w:sz="0" w:space="0" w:color="auto"/>
        <w:bottom w:val="none" w:sz="0" w:space="0" w:color="auto"/>
        <w:right w:val="none" w:sz="0" w:space="0" w:color="auto"/>
      </w:divBdr>
    </w:div>
    <w:div w:id="1090394467">
      <w:bodyDiv w:val="1"/>
      <w:marLeft w:val="0"/>
      <w:marRight w:val="0"/>
      <w:marTop w:val="0"/>
      <w:marBottom w:val="0"/>
      <w:divBdr>
        <w:top w:val="none" w:sz="0" w:space="0" w:color="auto"/>
        <w:left w:val="none" w:sz="0" w:space="0" w:color="auto"/>
        <w:bottom w:val="none" w:sz="0" w:space="0" w:color="auto"/>
        <w:right w:val="none" w:sz="0" w:space="0" w:color="auto"/>
      </w:divBdr>
    </w:div>
    <w:div w:id="1091896944">
      <w:bodyDiv w:val="1"/>
      <w:marLeft w:val="0"/>
      <w:marRight w:val="0"/>
      <w:marTop w:val="0"/>
      <w:marBottom w:val="0"/>
      <w:divBdr>
        <w:top w:val="none" w:sz="0" w:space="0" w:color="auto"/>
        <w:left w:val="none" w:sz="0" w:space="0" w:color="auto"/>
        <w:bottom w:val="none" w:sz="0" w:space="0" w:color="auto"/>
        <w:right w:val="none" w:sz="0" w:space="0" w:color="auto"/>
      </w:divBdr>
      <w:divsChild>
        <w:div w:id="973289204">
          <w:marLeft w:val="0"/>
          <w:marRight w:val="0"/>
          <w:marTop w:val="0"/>
          <w:marBottom w:val="0"/>
          <w:divBdr>
            <w:top w:val="none" w:sz="0" w:space="0" w:color="auto"/>
            <w:left w:val="none" w:sz="0" w:space="0" w:color="auto"/>
            <w:bottom w:val="none" w:sz="0" w:space="0" w:color="auto"/>
            <w:right w:val="none" w:sz="0" w:space="0" w:color="auto"/>
          </w:divBdr>
          <w:divsChild>
            <w:div w:id="1160463973">
              <w:marLeft w:val="0"/>
              <w:marRight w:val="0"/>
              <w:marTop w:val="0"/>
              <w:marBottom w:val="0"/>
              <w:divBdr>
                <w:top w:val="none" w:sz="0" w:space="0" w:color="auto"/>
                <w:left w:val="none" w:sz="0" w:space="0" w:color="auto"/>
                <w:bottom w:val="none" w:sz="0" w:space="0" w:color="auto"/>
                <w:right w:val="none" w:sz="0" w:space="0" w:color="auto"/>
              </w:divBdr>
              <w:divsChild>
                <w:div w:id="19101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5820">
      <w:bodyDiv w:val="1"/>
      <w:marLeft w:val="0"/>
      <w:marRight w:val="0"/>
      <w:marTop w:val="0"/>
      <w:marBottom w:val="0"/>
      <w:divBdr>
        <w:top w:val="none" w:sz="0" w:space="0" w:color="auto"/>
        <w:left w:val="none" w:sz="0" w:space="0" w:color="auto"/>
        <w:bottom w:val="none" w:sz="0" w:space="0" w:color="auto"/>
        <w:right w:val="none" w:sz="0" w:space="0" w:color="auto"/>
      </w:divBdr>
      <w:divsChild>
        <w:div w:id="1839886029">
          <w:marLeft w:val="0"/>
          <w:marRight w:val="0"/>
          <w:marTop w:val="0"/>
          <w:marBottom w:val="0"/>
          <w:divBdr>
            <w:top w:val="none" w:sz="0" w:space="0" w:color="auto"/>
            <w:left w:val="none" w:sz="0" w:space="0" w:color="auto"/>
            <w:bottom w:val="none" w:sz="0" w:space="0" w:color="auto"/>
            <w:right w:val="none" w:sz="0" w:space="0" w:color="auto"/>
          </w:divBdr>
          <w:divsChild>
            <w:div w:id="831408843">
              <w:marLeft w:val="0"/>
              <w:marRight w:val="0"/>
              <w:marTop w:val="0"/>
              <w:marBottom w:val="0"/>
              <w:divBdr>
                <w:top w:val="none" w:sz="0" w:space="0" w:color="auto"/>
                <w:left w:val="none" w:sz="0" w:space="0" w:color="auto"/>
                <w:bottom w:val="none" w:sz="0" w:space="0" w:color="auto"/>
                <w:right w:val="none" w:sz="0" w:space="0" w:color="auto"/>
              </w:divBdr>
              <w:divsChild>
                <w:div w:id="21352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89387">
      <w:bodyDiv w:val="1"/>
      <w:marLeft w:val="0"/>
      <w:marRight w:val="0"/>
      <w:marTop w:val="0"/>
      <w:marBottom w:val="0"/>
      <w:divBdr>
        <w:top w:val="none" w:sz="0" w:space="0" w:color="auto"/>
        <w:left w:val="none" w:sz="0" w:space="0" w:color="auto"/>
        <w:bottom w:val="none" w:sz="0" w:space="0" w:color="auto"/>
        <w:right w:val="none" w:sz="0" w:space="0" w:color="auto"/>
      </w:divBdr>
    </w:div>
    <w:div w:id="1189687089">
      <w:bodyDiv w:val="1"/>
      <w:marLeft w:val="0"/>
      <w:marRight w:val="0"/>
      <w:marTop w:val="0"/>
      <w:marBottom w:val="0"/>
      <w:divBdr>
        <w:top w:val="none" w:sz="0" w:space="0" w:color="auto"/>
        <w:left w:val="none" w:sz="0" w:space="0" w:color="auto"/>
        <w:bottom w:val="none" w:sz="0" w:space="0" w:color="auto"/>
        <w:right w:val="none" w:sz="0" w:space="0" w:color="auto"/>
      </w:divBdr>
    </w:div>
    <w:div w:id="1240410528">
      <w:bodyDiv w:val="1"/>
      <w:marLeft w:val="0"/>
      <w:marRight w:val="0"/>
      <w:marTop w:val="0"/>
      <w:marBottom w:val="0"/>
      <w:divBdr>
        <w:top w:val="none" w:sz="0" w:space="0" w:color="auto"/>
        <w:left w:val="none" w:sz="0" w:space="0" w:color="auto"/>
        <w:bottom w:val="none" w:sz="0" w:space="0" w:color="auto"/>
        <w:right w:val="none" w:sz="0" w:space="0" w:color="auto"/>
      </w:divBdr>
    </w:div>
    <w:div w:id="1321881576">
      <w:bodyDiv w:val="1"/>
      <w:marLeft w:val="0"/>
      <w:marRight w:val="0"/>
      <w:marTop w:val="0"/>
      <w:marBottom w:val="0"/>
      <w:divBdr>
        <w:top w:val="none" w:sz="0" w:space="0" w:color="auto"/>
        <w:left w:val="none" w:sz="0" w:space="0" w:color="auto"/>
        <w:bottom w:val="none" w:sz="0" w:space="0" w:color="auto"/>
        <w:right w:val="none" w:sz="0" w:space="0" w:color="auto"/>
      </w:divBdr>
    </w:div>
    <w:div w:id="1458135470">
      <w:bodyDiv w:val="1"/>
      <w:marLeft w:val="0"/>
      <w:marRight w:val="0"/>
      <w:marTop w:val="0"/>
      <w:marBottom w:val="0"/>
      <w:divBdr>
        <w:top w:val="none" w:sz="0" w:space="0" w:color="auto"/>
        <w:left w:val="none" w:sz="0" w:space="0" w:color="auto"/>
        <w:bottom w:val="none" w:sz="0" w:space="0" w:color="auto"/>
        <w:right w:val="none" w:sz="0" w:space="0" w:color="auto"/>
      </w:divBdr>
    </w:div>
    <w:div w:id="1466970730">
      <w:bodyDiv w:val="1"/>
      <w:marLeft w:val="0"/>
      <w:marRight w:val="0"/>
      <w:marTop w:val="0"/>
      <w:marBottom w:val="0"/>
      <w:divBdr>
        <w:top w:val="none" w:sz="0" w:space="0" w:color="auto"/>
        <w:left w:val="none" w:sz="0" w:space="0" w:color="auto"/>
        <w:bottom w:val="none" w:sz="0" w:space="0" w:color="auto"/>
        <w:right w:val="none" w:sz="0" w:space="0" w:color="auto"/>
      </w:divBdr>
    </w:div>
    <w:div w:id="1709792373">
      <w:bodyDiv w:val="1"/>
      <w:marLeft w:val="0"/>
      <w:marRight w:val="0"/>
      <w:marTop w:val="0"/>
      <w:marBottom w:val="0"/>
      <w:divBdr>
        <w:top w:val="none" w:sz="0" w:space="0" w:color="auto"/>
        <w:left w:val="none" w:sz="0" w:space="0" w:color="auto"/>
        <w:bottom w:val="none" w:sz="0" w:space="0" w:color="auto"/>
        <w:right w:val="none" w:sz="0" w:space="0" w:color="auto"/>
      </w:divBdr>
    </w:div>
    <w:div w:id="1731928166">
      <w:bodyDiv w:val="1"/>
      <w:marLeft w:val="0"/>
      <w:marRight w:val="0"/>
      <w:marTop w:val="0"/>
      <w:marBottom w:val="0"/>
      <w:divBdr>
        <w:top w:val="none" w:sz="0" w:space="0" w:color="auto"/>
        <w:left w:val="none" w:sz="0" w:space="0" w:color="auto"/>
        <w:bottom w:val="none" w:sz="0" w:space="0" w:color="auto"/>
        <w:right w:val="none" w:sz="0" w:space="0" w:color="auto"/>
      </w:divBdr>
      <w:divsChild>
        <w:div w:id="1814448706">
          <w:marLeft w:val="0"/>
          <w:marRight w:val="0"/>
          <w:marTop w:val="0"/>
          <w:marBottom w:val="0"/>
          <w:divBdr>
            <w:top w:val="none" w:sz="0" w:space="0" w:color="auto"/>
            <w:left w:val="none" w:sz="0" w:space="0" w:color="auto"/>
            <w:bottom w:val="none" w:sz="0" w:space="0" w:color="auto"/>
            <w:right w:val="none" w:sz="0" w:space="0" w:color="auto"/>
          </w:divBdr>
          <w:divsChild>
            <w:div w:id="1407386647">
              <w:marLeft w:val="0"/>
              <w:marRight w:val="0"/>
              <w:marTop w:val="0"/>
              <w:marBottom w:val="0"/>
              <w:divBdr>
                <w:top w:val="none" w:sz="0" w:space="0" w:color="auto"/>
                <w:left w:val="none" w:sz="0" w:space="0" w:color="auto"/>
                <w:bottom w:val="none" w:sz="0" w:space="0" w:color="auto"/>
                <w:right w:val="none" w:sz="0" w:space="0" w:color="auto"/>
              </w:divBdr>
              <w:divsChild>
                <w:div w:id="10679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97806">
      <w:bodyDiv w:val="1"/>
      <w:marLeft w:val="0"/>
      <w:marRight w:val="0"/>
      <w:marTop w:val="0"/>
      <w:marBottom w:val="0"/>
      <w:divBdr>
        <w:top w:val="none" w:sz="0" w:space="0" w:color="auto"/>
        <w:left w:val="none" w:sz="0" w:space="0" w:color="auto"/>
        <w:bottom w:val="none" w:sz="0" w:space="0" w:color="auto"/>
        <w:right w:val="none" w:sz="0" w:space="0" w:color="auto"/>
      </w:divBdr>
    </w:div>
    <w:div w:id="1832601196">
      <w:bodyDiv w:val="1"/>
      <w:marLeft w:val="0"/>
      <w:marRight w:val="0"/>
      <w:marTop w:val="0"/>
      <w:marBottom w:val="0"/>
      <w:divBdr>
        <w:top w:val="none" w:sz="0" w:space="0" w:color="auto"/>
        <w:left w:val="none" w:sz="0" w:space="0" w:color="auto"/>
        <w:bottom w:val="none" w:sz="0" w:space="0" w:color="auto"/>
        <w:right w:val="none" w:sz="0" w:space="0" w:color="auto"/>
      </w:divBdr>
      <w:divsChild>
        <w:div w:id="1668972259">
          <w:marLeft w:val="0"/>
          <w:marRight w:val="0"/>
          <w:marTop w:val="0"/>
          <w:marBottom w:val="0"/>
          <w:divBdr>
            <w:top w:val="none" w:sz="0" w:space="0" w:color="auto"/>
            <w:left w:val="none" w:sz="0" w:space="0" w:color="auto"/>
            <w:bottom w:val="none" w:sz="0" w:space="0" w:color="auto"/>
            <w:right w:val="none" w:sz="0" w:space="0" w:color="auto"/>
          </w:divBdr>
          <w:divsChild>
            <w:div w:id="115755866">
              <w:marLeft w:val="0"/>
              <w:marRight w:val="0"/>
              <w:marTop w:val="0"/>
              <w:marBottom w:val="0"/>
              <w:divBdr>
                <w:top w:val="none" w:sz="0" w:space="0" w:color="auto"/>
                <w:left w:val="none" w:sz="0" w:space="0" w:color="auto"/>
                <w:bottom w:val="none" w:sz="0" w:space="0" w:color="auto"/>
                <w:right w:val="none" w:sz="0" w:space="0" w:color="auto"/>
              </w:divBdr>
              <w:divsChild>
                <w:div w:id="18771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3251">
      <w:bodyDiv w:val="1"/>
      <w:marLeft w:val="0"/>
      <w:marRight w:val="0"/>
      <w:marTop w:val="0"/>
      <w:marBottom w:val="0"/>
      <w:divBdr>
        <w:top w:val="none" w:sz="0" w:space="0" w:color="auto"/>
        <w:left w:val="none" w:sz="0" w:space="0" w:color="auto"/>
        <w:bottom w:val="none" w:sz="0" w:space="0" w:color="auto"/>
        <w:right w:val="none" w:sz="0" w:space="0" w:color="auto"/>
      </w:divBdr>
    </w:div>
    <w:div w:id="1884706456">
      <w:bodyDiv w:val="1"/>
      <w:marLeft w:val="0"/>
      <w:marRight w:val="0"/>
      <w:marTop w:val="0"/>
      <w:marBottom w:val="0"/>
      <w:divBdr>
        <w:top w:val="none" w:sz="0" w:space="0" w:color="auto"/>
        <w:left w:val="none" w:sz="0" w:space="0" w:color="auto"/>
        <w:bottom w:val="none" w:sz="0" w:space="0" w:color="auto"/>
        <w:right w:val="none" w:sz="0" w:space="0" w:color="auto"/>
      </w:divBdr>
    </w:div>
    <w:div w:id="1940940238">
      <w:bodyDiv w:val="1"/>
      <w:marLeft w:val="0"/>
      <w:marRight w:val="0"/>
      <w:marTop w:val="0"/>
      <w:marBottom w:val="0"/>
      <w:divBdr>
        <w:top w:val="none" w:sz="0" w:space="0" w:color="auto"/>
        <w:left w:val="none" w:sz="0" w:space="0" w:color="auto"/>
        <w:bottom w:val="none" w:sz="0" w:space="0" w:color="auto"/>
        <w:right w:val="none" w:sz="0" w:space="0" w:color="auto"/>
      </w:divBdr>
    </w:div>
    <w:div w:id="20400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3.png@01D66A4F.847B1DB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cid:image002.png@01D66A4F.847B1DB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EF08-5DC5-436E-93E3-73734A25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3918</Words>
  <Characters>21159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Denise Guilherme Gabriele</dc:creator>
  <cp:lastModifiedBy>Thiago Paes</cp:lastModifiedBy>
  <cp:revision>5</cp:revision>
  <cp:lastPrinted>2019-01-28T17:28:00Z</cp:lastPrinted>
  <dcterms:created xsi:type="dcterms:W3CDTF">2021-02-04T16:09:00Z</dcterms:created>
  <dcterms:modified xsi:type="dcterms:W3CDTF">2021-02-05T21:43:00Z</dcterms:modified>
</cp:coreProperties>
</file>